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B54DE" w14:textId="5045AB51" w:rsidR="00B8080D" w:rsidRDefault="00B8080D" w:rsidP="00B8080D">
      <w:pPr>
        <w:ind w:right="2"/>
        <w:rPr>
          <w:b/>
          <w:bCs/>
          <w:sz w:val="28"/>
          <w:szCs w:val="28"/>
        </w:rPr>
      </w:pPr>
      <w:r>
        <w:rPr>
          <w:b/>
          <w:bCs/>
          <w:sz w:val="28"/>
          <w:szCs w:val="28"/>
        </w:rPr>
        <w:t>3GPP TSG RAN WG1 #11</w:t>
      </w:r>
      <w:r w:rsidR="00D256F4">
        <w:rPr>
          <w:rFonts w:eastAsia="DengXian"/>
          <w:b/>
          <w:bCs/>
          <w:sz w:val="28"/>
          <w:szCs w:val="28"/>
        </w:rPr>
        <w:t>8</w:t>
      </w:r>
      <w:r>
        <w:rPr>
          <w:b/>
          <w:bCs/>
          <w:sz w:val="28"/>
          <w:szCs w:val="28"/>
        </w:rPr>
        <w:tab/>
      </w:r>
      <w:r>
        <w:rPr>
          <w:b/>
          <w:bCs/>
          <w:sz w:val="28"/>
          <w:szCs w:val="28"/>
        </w:rPr>
        <w:tab/>
      </w:r>
      <w:r w:rsidR="0054252D">
        <w:rPr>
          <w:b/>
          <w:bCs/>
          <w:sz w:val="28"/>
          <w:szCs w:val="28"/>
        </w:rPr>
        <w:t xml:space="preserve">                      </w:t>
      </w:r>
      <w:r>
        <w:rPr>
          <w:b/>
          <w:bCs/>
          <w:sz w:val="28"/>
          <w:szCs w:val="28"/>
        </w:rPr>
        <w:t>R1-</w:t>
      </w:r>
      <w:r w:rsidR="0054252D">
        <w:rPr>
          <w:b/>
          <w:bCs/>
          <w:sz w:val="28"/>
          <w:szCs w:val="28"/>
        </w:rPr>
        <w:t>2406076</w:t>
      </w:r>
    </w:p>
    <w:p w14:paraId="40437741" w14:textId="5D9C0FE9" w:rsidR="00B8080D" w:rsidRDefault="00751A54" w:rsidP="00B8080D">
      <w:pPr>
        <w:pStyle w:val="3GPPHeader"/>
        <w:rPr>
          <w:rFonts w:eastAsia="DengXian"/>
          <w:bCs/>
          <w:sz w:val="28"/>
          <w:szCs w:val="28"/>
          <w:vertAlign w:val="superscript"/>
        </w:rPr>
      </w:pPr>
      <w:r>
        <w:rPr>
          <w:rFonts w:eastAsia="DengXian"/>
          <w:bCs/>
          <w:sz w:val="28"/>
          <w:szCs w:val="28"/>
        </w:rPr>
        <w:t>Maa</w:t>
      </w:r>
      <w:r>
        <w:rPr>
          <w:rFonts w:eastAsia="MS Mincho"/>
          <w:bCs/>
          <w:sz w:val="28"/>
          <w:szCs w:val="28"/>
        </w:rPr>
        <w:t>stricht</w:t>
      </w:r>
      <w:r w:rsidR="00883650">
        <w:rPr>
          <w:rFonts w:eastAsia="MS Mincho"/>
          <w:bCs/>
          <w:sz w:val="28"/>
          <w:szCs w:val="28"/>
        </w:rPr>
        <w:t>,</w:t>
      </w:r>
      <w:r>
        <w:rPr>
          <w:rFonts w:eastAsia="MS Mincho"/>
          <w:bCs/>
          <w:sz w:val="28"/>
          <w:szCs w:val="28"/>
        </w:rPr>
        <w:t xml:space="preserve"> </w:t>
      </w:r>
      <w:r>
        <w:rPr>
          <w:rFonts w:eastAsia="DengXian"/>
          <w:bCs/>
          <w:sz w:val="28"/>
          <w:szCs w:val="28"/>
        </w:rPr>
        <w:t>Netherlands</w:t>
      </w:r>
      <w:r w:rsidR="00B8080D">
        <w:rPr>
          <w:rFonts w:eastAsia="MS Mincho"/>
          <w:bCs/>
          <w:sz w:val="28"/>
          <w:szCs w:val="28"/>
        </w:rPr>
        <w:t xml:space="preserve">, </w:t>
      </w:r>
      <w:r>
        <w:rPr>
          <w:rFonts w:eastAsia="DengXian" w:hint="eastAsia"/>
          <w:bCs/>
          <w:sz w:val="28"/>
          <w:szCs w:val="28"/>
        </w:rPr>
        <w:t>A</w:t>
      </w:r>
      <w:r>
        <w:rPr>
          <w:rFonts w:eastAsia="DengXian"/>
          <w:bCs/>
          <w:sz w:val="28"/>
          <w:szCs w:val="28"/>
        </w:rPr>
        <w:t>ugust</w:t>
      </w:r>
      <w:r w:rsidR="00B8080D">
        <w:rPr>
          <w:rFonts w:eastAsia="MS Mincho" w:hint="eastAsia"/>
          <w:bCs/>
          <w:sz w:val="28"/>
          <w:szCs w:val="28"/>
        </w:rPr>
        <w:t xml:space="preserve"> </w:t>
      </w:r>
      <w:r>
        <w:rPr>
          <w:rFonts w:eastAsia="DengXian"/>
          <w:bCs/>
          <w:sz w:val="28"/>
          <w:szCs w:val="28"/>
        </w:rPr>
        <w:t>19</w:t>
      </w:r>
      <w:r w:rsidR="00B8080D">
        <w:rPr>
          <w:rFonts w:eastAsia="MS Mincho"/>
          <w:bCs/>
          <w:sz w:val="28"/>
          <w:szCs w:val="28"/>
          <w:vertAlign w:val="superscript"/>
        </w:rPr>
        <w:t>th</w:t>
      </w:r>
      <w:r w:rsidR="00B8080D">
        <w:rPr>
          <w:rFonts w:eastAsia="MS Mincho"/>
          <w:bCs/>
          <w:sz w:val="28"/>
          <w:szCs w:val="28"/>
        </w:rPr>
        <w:t xml:space="preserve"> – </w:t>
      </w:r>
      <w:r>
        <w:rPr>
          <w:rFonts w:eastAsia="DengXian"/>
          <w:bCs/>
          <w:sz w:val="28"/>
          <w:szCs w:val="28"/>
        </w:rPr>
        <w:t>August</w:t>
      </w:r>
      <w:r w:rsidR="00B8080D">
        <w:rPr>
          <w:rFonts w:eastAsia="MS Mincho"/>
          <w:bCs/>
          <w:sz w:val="28"/>
          <w:szCs w:val="28"/>
        </w:rPr>
        <w:t xml:space="preserve"> </w:t>
      </w:r>
      <w:r w:rsidR="00B8080D">
        <w:rPr>
          <w:rFonts w:eastAsia="DengXian" w:hint="eastAsia"/>
          <w:bCs/>
          <w:sz w:val="28"/>
          <w:szCs w:val="28"/>
        </w:rPr>
        <w:t>2</w:t>
      </w:r>
      <w:r>
        <w:rPr>
          <w:rFonts w:eastAsia="DengXian"/>
          <w:bCs/>
          <w:sz w:val="28"/>
          <w:szCs w:val="28"/>
        </w:rPr>
        <w:t>3</w:t>
      </w:r>
      <w:r w:rsidR="00B8080D">
        <w:rPr>
          <w:rFonts w:eastAsia="DengXian" w:hint="eastAsia"/>
          <w:bCs/>
          <w:sz w:val="28"/>
          <w:szCs w:val="28"/>
          <w:vertAlign w:val="superscript"/>
        </w:rPr>
        <w:t>th</w:t>
      </w:r>
      <w:r w:rsidR="00B8080D">
        <w:rPr>
          <w:rFonts w:eastAsia="MS Mincho"/>
          <w:bCs/>
          <w:sz w:val="28"/>
          <w:szCs w:val="28"/>
        </w:rPr>
        <w:t>, 2024</w:t>
      </w:r>
    </w:p>
    <w:p w14:paraId="7742D1B3" w14:textId="77777777" w:rsidR="00B8080D" w:rsidRDefault="00B8080D" w:rsidP="00B8080D">
      <w:pPr>
        <w:pStyle w:val="3GPPHeader"/>
      </w:pPr>
      <w:r>
        <w:t>Agenda Item:</w:t>
      </w:r>
      <w:r>
        <w:tab/>
        <w:t>9.11.3</w:t>
      </w:r>
    </w:p>
    <w:p w14:paraId="5973BF1B" w14:textId="77777777" w:rsidR="00B8080D" w:rsidRDefault="00B8080D" w:rsidP="00B8080D">
      <w:pPr>
        <w:pStyle w:val="3GPPHeader"/>
      </w:pPr>
      <w:r>
        <w:t>Source:</w:t>
      </w:r>
      <w:r>
        <w:tab/>
        <w:t>TCL</w:t>
      </w:r>
    </w:p>
    <w:p w14:paraId="48774B0C" w14:textId="77777777" w:rsidR="00B8080D" w:rsidRDefault="00B8080D" w:rsidP="00B8080D">
      <w:pPr>
        <w:pStyle w:val="3GPPHeader"/>
      </w:pPr>
      <w:r>
        <w:t>Title:</w:t>
      </w:r>
      <w:r>
        <w:tab/>
        <w:t>Discussion on the NR-NTN uplink capacity/throughput enhancements</w:t>
      </w:r>
    </w:p>
    <w:p w14:paraId="2386D5D7" w14:textId="42136FB0" w:rsidR="00B8080D" w:rsidRDefault="00B8080D" w:rsidP="00B8080D">
      <w:pPr>
        <w:pStyle w:val="3GPPHeader"/>
      </w:pPr>
      <w:r>
        <w:t>Document for:</w:t>
      </w:r>
      <w:r>
        <w:tab/>
        <w:t>Discussion</w:t>
      </w:r>
      <w:r w:rsidR="00883650">
        <w:t xml:space="preserve"> and </w:t>
      </w:r>
      <w:r>
        <w:t>Decision</w:t>
      </w:r>
    </w:p>
    <w:p w14:paraId="06C661B7" w14:textId="77777777" w:rsidR="00B8080D" w:rsidRDefault="00B8080D" w:rsidP="00B8080D">
      <w:pPr>
        <w:pStyle w:val="1"/>
        <w:numPr>
          <w:ilvl w:val="0"/>
          <w:numId w:val="1"/>
        </w:numPr>
        <w:spacing w:line="360" w:lineRule="auto"/>
        <w:jc w:val="both"/>
        <w:rPr>
          <w:b/>
          <w:bCs/>
          <w:kern w:val="36"/>
        </w:rPr>
      </w:pPr>
      <w:r>
        <w:rPr>
          <w:b/>
          <w:bCs/>
          <w:kern w:val="36"/>
        </w:rPr>
        <w:t>Introduction</w:t>
      </w:r>
    </w:p>
    <w:p w14:paraId="039F5D56" w14:textId="5DFD532F" w:rsidR="00B8080D" w:rsidRDefault="00B8080D" w:rsidP="00B8080D">
      <w:pPr>
        <w:spacing w:line="360" w:lineRule="auto"/>
        <w:jc w:val="both"/>
        <w:rPr>
          <w:rFonts w:eastAsia="DengXian"/>
          <w:sz w:val="22"/>
          <w:szCs w:val="22"/>
        </w:rPr>
      </w:pPr>
      <w:r>
        <w:rPr>
          <w:rFonts w:eastAsia="DengXian" w:hint="eastAsia"/>
          <w:sz w:val="22"/>
          <w:szCs w:val="22"/>
        </w:rPr>
        <w:t xml:space="preserve">For the </w:t>
      </w:r>
      <w:r>
        <w:rPr>
          <w:rFonts w:eastAsia="DengXian"/>
          <w:sz w:val="22"/>
          <w:szCs w:val="22"/>
        </w:rPr>
        <w:t>discussion</w:t>
      </w:r>
      <w:r>
        <w:rPr>
          <w:rFonts w:eastAsia="DengXian" w:hint="eastAsia"/>
          <w:sz w:val="22"/>
          <w:szCs w:val="22"/>
        </w:rPr>
        <w:t xml:space="preserve"> on uplink </w:t>
      </w:r>
      <w:r>
        <w:rPr>
          <w:rFonts w:eastAsia="DengXian"/>
          <w:sz w:val="22"/>
          <w:szCs w:val="22"/>
        </w:rPr>
        <w:t>capacity/throughput enhancement for FR1-NTN</w:t>
      </w:r>
      <w:r>
        <w:rPr>
          <w:rFonts w:eastAsia="DengXian" w:hint="eastAsia"/>
          <w:sz w:val="22"/>
          <w:szCs w:val="22"/>
        </w:rPr>
        <w:t xml:space="preserve">, there were some discussions on </w:t>
      </w:r>
      <w:r>
        <w:rPr>
          <w:rFonts w:eastAsia="DengXian"/>
          <w:sz w:val="22"/>
          <w:szCs w:val="22"/>
        </w:rPr>
        <w:t>the</w:t>
      </w:r>
      <w:r>
        <w:rPr>
          <w:rFonts w:eastAsia="DengXian" w:hint="eastAsia"/>
          <w:sz w:val="22"/>
          <w:szCs w:val="22"/>
        </w:rPr>
        <w:t xml:space="preserve"> OCC schemes and sequence and some agreements were </w:t>
      </w:r>
      <w:r>
        <w:rPr>
          <w:rFonts w:eastAsia="DengXian"/>
          <w:sz w:val="22"/>
          <w:szCs w:val="22"/>
        </w:rPr>
        <w:t>conclude</w:t>
      </w:r>
      <w:r>
        <w:rPr>
          <w:rFonts w:eastAsia="DengXian" w:hint="eastAsia"/>
          <w:sz w:val="22"/>
          <w:szCs w:val="22"/>
        </w:rPr>
        <w:t xml:space="preserve">d in </w:t>
      </w:r>
      <w:r>
        <w:rPr>
          <w:rFonts w:eastAsia="DengXian"/>
          <w:sz w:val="22"/>
          <w:szCs w:val="22"/>
        </w:rPr>
        <w:t xml:space="preserve">the </w:t>
      </w:r>
      <w:r>
        <w:rPr>
          <w:rFonts w:eastAsia="DengXian" w:hint="eastAsia"/>
          <w:sz w:val="22"/>
          <w:szCs w:val="22"/>
        </w:rPr>
        <w:t>last RAN1 #11</w:t>
      </w:r>
      <w:r w:rsidR="00315980">
        <w:rPr>
          <w:rFonts w:eastAsia="DengXian"/>
          <w:sz w:val="22"/>
          <w:szCs w:val="22"/>
        </w:rPr>
        <w:t>7</w:t>
      </w:r>
      <w:r>
        <w:rPr>
          <w:rFonts w:eastAsia="DengXian" w:hint="eastAsia"/>
          <w:sz w:val="22"/>
          <w:szCs w:val="22"/>
        </w:rPr>
        <w:t xml:space="preserve"> meeting.</w:t>
      </w:r>
    </w:p>
    <w:tbl>
      <w:tblPr>
        <w:tblStyle w:val="a8"/>
        <w:tblW w:w="8500" w:type="dxa"/>
        <w:tblInd w:w="0" w:type="dxa"/>
        <w:tblLook w:val="04A0" w:firstRow="1" w:lastRow="0" w:firstColumn="1" w:lastColumn="0" w:noHBand="0" w:noVBand="1"/>
      </w:tblPr>
      <w:tblGrid>
        <w:gridCol w:w="8500"/>
      </w:tblGrid>
      <w:tr w:rsidR="00B8080D" w14:paraId="483C4BDC" w14:textId="77777777" w:rsidTr="006F31CF">
        <w:tc>
          <w:tcPr>
            <w:tcW w:w="8500" w:type="dxa"/>
            <w:tcBorders>
              <w:top w:val="single" w:sz="4" w:space="0" w:color="auto"/>
              <w:left w:val="single" w:sz="4" w:space="0" w:color="auto"/>
              <w:bottom w:val="single" w:sz="4" w:space="0" w:color="auto"/>
              <w:right w:val="single" w:sz="4" w:space="0" w:color="auto"/>
            </w:tcBorders>
            <w:hideMark/>
          </w:tcPr>
          <w:p w14:paraId="3FC72733" w14:textId="77777777" w:rsidR="00315980" w:rsidRDefault="00315980" w:rsidP="00315980">
            <w:pPr>
              <w:rPr>
                <w:rFonts w:eastAsia="Batang"/>
              </w:rPr>
            </w:pPr>
            <w:r>
              <w:rPr>
                <w:highlight w:val="green"/>
              </w:rPr>
              <w:t>Agreement</w:t>
            </w:r>
          </w:p>
          <w:p w14:paraId="5637A851" w14:textId="77777777" w:rsidR="00315980" w:rsidRDefault="00315980" w:rsidP="00315980">
            <w:r>
              <w:t>For the normative phase, at least one of the OCC techniques will be specified:</w:t>
            </w:r>
          </w:p>
          <w:p w14:paraId="30410EA2" w14:textId="77777777" w:rsidR="00315980" w:rsidRDefault="00315980" w:rsidP="00315980">
            <w:pPr>
              <w:pStyle w:val="11"/>
              <w:numPr>
                <w:ilvl w:val="0"/>
                <w:numId w:val="4"/>
              </w:numPr>
            </w:pPr>
            <w:r>
              <w:t>Inter-slot time-domain OCC with PUSCH repetition Type A with OCC length 2 or 4</w:t>
            </w:r>
          </w:p>
          <w:p w14:paraId="4ADB2335" w14:textId="77777777" w:rsidR="00315980" w:rsidRDefault="00315980" w:rsidP="00315980">
            <w:pPr>
              <w:pStyle w:val="11"/>
              <w:numPr>
                <w:ilvl w:val="0"/>
                <w:numId w:val="4"/>
              </w:numPr>
            </w:pPr>
            <w:r>
              <w:t xml:space="preserve">Inter-symbol(s) time domain OCC </w:t>
            </w:r>
            <w:r>
              <w:rPr>
                <w:color w:val="000000"/>
              </w:rPr>
              <w:t>with OCC length 2 or 4</w:t>
            </w:r>
          </w:p>
          <w:p w14:paraId="53E29799" w14:textId="77777777" w:rsidR="00315980" w:rsidRDefault="00315980" w:rsidP="00315980">
            <w:pPr>
              <w:pStyle w:val="11"/>
              <w:numPr>
                <w:ilvl w:val="0"/>
                <w:numId w:val="4"/>
              </w:numPr>
            </w:pPr>
            <w:r>
              <w:t>Intra-symbol pre-DFT-s OCC (comb-like structure as in PUCCH format 4) with OCC length 2 or 4</w:t>
            </w:r>
          </w:p>
          <w:p w14:paraId="36DE9F46" w14:textId="77777777" w:rsidR="00315980" w:rsidRDefault="00315980" w:rsidP="00315980">
            <w:pPr>
              <w:pStyle w:val="11"/>
              <w:numPr>
                <w:ilvl w:val="0"/>
                <w:numId w:val="4"/>
              </w:numPr>
            </w:pPr>
            <w:r>
              <w:t>FFS Combination of OCC techniques including multiplexing of 8 UEs</w:t>
            </w:r>
          </w:p>
          <w:p w14:paraId="15912057" w14:textId="77777777" w:rsidR="00315980" w:rsidRDefault="00315980" w:rsidP="00315980">
            <w:pPr>
              <w:pStyle w:val="11"/>
              <w:numPr>
                <w:ilvl w:val="0"/>
                <w:numId w:val="4"/>
              </w:numPr>
            </w:pPr>
            <w:r>
              <w:t xml:space="preserve">FFS Use of OCC techniques with </w:t>
            </w:r>
            <w:proofErr w:type="spellStart"/>
            <w:r>
              <w:t>TBoMS</w:t>
            </w:r>
            <w:proofErr w:type="spellEnd"/>
          </w:p>
          <w:p w14:paraId="0A505E3F" w14:textId="62AA0593" w:rsidR="00B8080D" w:rsidRPr="00315980" w:rsidRDefault="00315980" w:rsidP="00315980">
            <w:pPr>
              <w:pStyle w:val="11"/>
              <w:numPr>
                <w:ilvl w:val="0"/>
                <w:numId w:val="4"/>
              </w:numPr>
            </w:pPr>
            <w:r>
              <w:t>FFS Backward compatibility with non-Rel-19 UEs</w:t>
            </w:r>
          </w:p>
        </w:tc>
      </w:tr>
    </w:tbl>
    <w:p w14:paraId="4C3720DF" w14:textId="77777777" w:rsidR="00B8080D" w:rsidRDefault="00B8080D" w:rsidP="00B8080D">
      <w:pPr>
        <w:spacing w:line="360" w:lineRule="auto"/>
        <w:jc w:val="both"/>
        <w:rPr>
          <w:sz w:val="22"/>
          <w:szCs w:val="22"/>
        </w:rPr>
      </w:pPr>
      <w:r>
        <w:rPr>
          <w:sz w:val="22"/>
          <w:szCs w:val="22"/>
        </w:rPr>
        <w:t xml:space="preserve">In this contribution, we provide our views on the study of NR-NTN uplink capacity enhancement. </w:t>
      </w:r>
    </w:p>
    <w:p w14:paraId="79F4DEB4" w14:textId="249DC601" w:rsidR="00B8080D" w:rsidRDefault="00B8080D" w:rsidP="00B8080D">
      <w:pPr>
        <w:pStyle w:val="1"/>
        <w:numPr>
          <w:ilvl w:val="0"/>
          <w:numId w:val="1"/>
        </w:numPr>
        <w:spacing w:line="360" w:lineRule="auto"/>
        <w:rPr>
          <w:b/>
          <w:bCs/>
          <w:kern w:val="36"/>
        </w:rPr>
      </w:pPr>
      <w:r>
        <w:rPr>
          <w:b/>
          <w:bCs/>
          <w:kern w:val="36"/>
        </w:rPr>
        <w:t>Discussion</w:t>
      </w:r>
    </w:p>
    <w:p w14:paraId="49A045AC" w14:textId="39C74E13" w:rsidR="00340672" w:rsidRPr="008E4E2B" w:rsidRDefault="00B8080D" w:rsidP="00340672">
      <w:pPr>
        <w:pStyle w:val="2"/>
        <w:numPr>
          <w:ilvl w:val="1"/>
          <w:numId w:val="1"/>
        </w:numPr>
        <w:spacing w:line="360" w:lineRule="auto"/>
        <w:rPr>
          <w:b/>
          <w:bCs/>
        </w:rPr>
      </w:pPr>
      <w:r>
        <w:rPr>
          <w:b/>
          <w:bCs/>
        </w:rPr>
        <w:t xml:space="preserve">Signal aspects of PUSCH with OCC </w:t>
      </w:r>
    </w:p>
    <w:p w14:paraId="12294302" w14:textId="190FED0F" w:rsidR="00B8080D" w:rsidRDefault="00B8080D" w:rsidP="00B8080D">
      <w:pPr>
        <w:spacing w:line="360" w:lineRule="auto"/>
        <w:jc w:val="both"/>
        <w:rPr>
          <w:rFonts w:eastAsia="DengXian"/>
          <w:sz w:val="22"/>
          <w:szCs w:val="22"/>
        </w:rPr>
      </w:pPr>
      <w:r>
        <w:rPr>
          <w:rFonts w:eastAsia="DengXian"/>
          <w:sz w:val="22"/>
          <w:szCs w:val="22"/>
        </w:rPr>
        <w:t xml:space="preserve">In the RAN1#116 meeting, the </w:t>
      </w:r>
      <w:r>
        <w:rPr>
          <w:rFonts w:eastAsia="DengXian" w:hint="eastAsia"/>
          <w:sz w:val="22"/>
          <w:szCs w:val="22"/>
        </w:rPr>
        <w:t>issue</w:t>
      </w:r>
      <w:r>
        <w:rPr>
          <w:rFonts w:eastAsia="DengXian"/>
          <w:sz w:val="22"/>
          <w:szCs w:val="22"/>
        </w:rPr>
        <w:t xml:space="preserve"> of signaling the PUSCH with OCC has been subjected to a preliminary discourse. The methods of OCC signaling can be different depending on the type </w:t>
      </w:r>
      <w:r>
        <w:rPr>
          <w:rFonts w:eastAsia="DengXian"/>
          <w:sz w:val="22"/>
          <w:szCs w:val="22"/>
        </w:rPr>
        <w:lastRenderedPageBreak/>
        <w:t>of PUSCH. According to the WID and opinions from most companies, there is no need to enhance the initial access. Only the PUSCH enhancement via OCC for DCI dynamic scheduling and configured grant should be considered.</w:t>
      </w:r>
    </w:p>
    <w:p w14:paraId="53FC533B" w14:textId="0DD1CC69" w:rsidR="00B8080D" w:rsidRDefault="00B8080D" w:rsidP="00B8080D">
      <w:pPr>
        <w:spacing w:line="360" w:lineRule="auto"/>
        <w:jc w:val="both"/>
        <w:rPr>
          <w:sz w:val="20"/>
          <w:szCs w:val="20"/>
        </w:rPr>
      </w:pPr>
      <w:r>
        <w:rPr>
          <w:rFonts w:eastAsia="DengXian"/>
          <w:sz w:val="22"/>
          <w:szCs w:val="22"/>
        </w:rPr>
        <w:t>For PUSCH transmission with DCI dynamic scheduling, the relevant parameters for OCC can be configured in PUSCH-Config.</w:t>
      </w:r>
      <w:r>
        <w:rPr>
          <w:rFonts w:eastAsia="DengXian"/>
          <w:sz w:val="20"/>
          <w:szCs w:val="20"/>
        </w:rPr>
        <w:t xml:space="preserve"> </w:t>
      </w:r>
      <w:r>
        <w:rPr>
          <w:rFonts w:eastAsia="DengXian"/>
          <w:sz w:val="22"/>
          <w:szCs w:val="22"/>
        </w:rPr>
        <w:t xml:space="preserve">For configured grant Type 1 where RRC activation is employed, the relevant parameters for OCC can be configured in high-layer parameters. </w:t>
      </w:r>
    </w:p>
    <w:p w14:paraId="1211DE6B" w14:textId="77777777" w:rsidR="00B8080D" w:rsidRDefault="00B8080D" w:rsidP="00B8080D">
      <w:pPr>
        <w:spacing w:beforeLines="50" w:before="156" w:afterLines="50" w:after="156" w:line="360" w:lineRule="auto"/>
        <w:jc w:val="both"/>
        <w:rPr>
          <w:rFonts w:eastAsia="DengXian"/>
          <w:b/>
          <w:bCs/>
          <w:sz w:val="22"/>
          <w:szCs w:val="22"/>
        </w:rPr>
      </w:pPr>
      <w:bookmarkStart w:id="0" w:name="_Hlk163057740"/>
      <w:bookmarkEnd w:id="0"/>
      <w:r>
        <w:rPr>
          <w:rFonts w:eastAsia="DengXian"/>
          <w:b/>
          <w:bCs/>
          <w:sz w:val="22"/>
          <w:szCs w:val="22"/>
        </w:rPr>
        <w:t>Proposal 1: The OCC for configured grant Type 1 PUSCH can be accomplished through RRC.</w:t>
      </w:r>
    </w:p>
    <w:p w14:paraId="528E7C7F" w14:textId="476B8B3D" w:rsidR="00B8080D" w:rsidRDefault="00B8080D" w:rsidP="00B8080D">
      <w:pPr>
        <w:spacing w:line="360" w:lineRule="auto"/>
        <w:jc w:val="both"/>
        <w:rPr>
          <w:rFonts w:eastAsia="DengXian"/>
          <w:sz w:val="22"/>
          <w:szCs w:val="22"/>
        </w:rPr>
      </w:pPr>
      <w:r>
        <w:rPr>
          <w:rFonts w:eastAsia="DengXian"/>
          <w:sz w:val="22"/>
          <w:szCs w:val="22"/>
        </w:rPr>
        <w:t xml:space="preserve">For configured grant Type 2, the parameters can be configured in </w:t>
      </w:r>
      <w:proofErr w:type="spellStart"/>
      <w:r>
        <w:rPr>
          <w:rFonts w:eastAsia="DengXian"/>
          <w:sz w:val="22"/>
          <w:szCs w:val="22"/>
        </w:rPr>
        <w:t>ConfiguredGrantConfig</w:t>
      </w:r>
      <w:proofErr w:type="spellEnd"/>
      <w:r>
        <w:rPr>
          <w:rFonts w:eastAsia="DengXian"/>
          <w:sz w:val="22"/>
          <w:szCs w:val="22"/>
        </w:rPr>
        <w:t xml:space="preserve"> and activated by a CS-RNTI scrambled DCI. Hence, the direct way of indicating OCC for PUSCH transmission is through the CS-RNTI scramble DCI. According to the existing specification [2], some </w:t>
      </w:r>
      <w:r w:rsidR="005F1866">
        <w:rPr>
          <w:rFonts w:eastAsia="DengXian" w:hint="eastAsia"/>
          <w:sz w:val="22"/>
          <w:szCs w:val="22"/>
        </w:rPr>
        <w:t>fields</w:t>
      </w:r>
      <w:r w:rsidR="005F1866">
        <w:rPr>
          <w:rFonts w:eastAsia="DengXian"/>
          <w:sz w:val="22"/>
          <w:szCs w:val="22"/>
        </w:rPr>
        <w:t xml:space="preserve"> </w:t>
      </w:r>
      <w:r>
        <w:rPr>
          <w:rFonts w:eastAsia="DengXian"/>
          <w:sz w:val="22"/>
          <w:szCs w:val="22"/>
        </w:rPr>
        <w:t xml:space="preserve">of the DCI are set special fields so a potential solution is to utilize these special fields to indicate OCC for PUSCH. In this case, the impact on specification is that it is necessary to distinguish between the legacy and OCC-capable configured grant Type 2 PUSCH. To that end, RAN1 should investigate solutions </w:t>
      </w:r>
      <w:r w:rsidR="00C05B4D">
        <w:rPr>
          <w:rFonts w:eastAsia="DengXian" w:hint="eastAsia"/>
          <w:sz w:val="22"/>
          <w:szCs w:val="22"/>
        </w:rPr>
        <w:t>to</w:t>
      </w:r>
      <w:r>
        <w:rPr>
          <w:rFonts w:eastAsia="DengXian"/>
          <w:sz w:val="22"/>
          <w:szCs w:val="22"/>
        </w:rPr>
        <w:t xml:space="preserve"> coexistence.</w:t>
      </w:r>
    </w:p>
    <w:p w14:paraId="3F4AF4DF" w14:textId="77777777" w:rsidR="00B8080D" w:rsidRDefault="00B8080D" w:rsidP="00B8080D">
      <w:pPr>
        <w:spacing w:beforeLines="50" w:before="156" w:afterLines="50" w:after="156" w:line="360" w:lineRule="auto"/>
        <w:jc w:val="both"/>
        <w:rPr>
          <w:rFonts w:eastAsia="DengXian"/>
          <w:b/>
          <w:bCs/>
          <w:sz w:val="22"/>
          <w:szCs w:val="22"/>
        </w:rPr>
      </w:pPr>
      <w:bookmarkStart w:id="1" w:name="_Hlk163057763"/>
      <w:bookmarkEnd w:id="1"/>
      <w:r>
        <w:rPr>
          <w:rFonts w:eastAsia="DengXian"/>
          <w:b/>
          <w:bCs/>
          <w:sz w:val="22"/>
          <w:szCs w:val="22"/>
        </w:rPr>
        <w:t xml:space="preserve">Proposal 2: Special fields of the CS-RNTI scrambled DCI can be utilized for explicit indication of OCC for configured grant Type 2 PUSCH. </w:t>
      </w:r>
    </w:p>
    <w:p w14:paraId="383ADBD7" w14:textId="24EFB4DD" w:rsidR="00E833B1" w:rsidRPr="001B3582" w:rsidRDefault="00B8080D" w:rsidP="001B3582">
      <w:pPr>
        <w:pStyle w:val="2"/>
        <w:numPr>
          <w:ilvl w:val="1"/>
          <w:numId w:val="1"/>
        </w:numPr>
        <w:spacing w:line="360" w:lineRule="auto"/>
        <w:rPr>
          <w:b/>
          <w:bCs/>
        </w:rPr>
      </w:pPr>
      <w:r>
        <w:rPr>
          <w:b/>
          <w:bCs/>
        </w:rPr>
        <w:t xml:space="preserve">OCC </w:t>
      </w:r>
      <w:r w:rsidR="008E4E2B">
        <w:rPr>
          <w:b/>
          <w:bCs/>
        </w:rPr>
        <w:t>S</w:t>
      </w:r>
      <w:r w:rsidR="008E4E2B">
        <w:rPr>
          <w:rFonts w:hint="eastAsia"/>
          <w:b/>
          <w:bCs/>
        </w:rPr>
        <w:t>p</w:t>
      </w:r>
      <w:r w:rsidR="008E4E2B">
        <w:rPr>
          <w:b/>
          <w:bCs/>
        </w:rPr>
        <w:t xml:space="preserve">reading </w:t>
      </w:r>
      <w:r>
        <w:rPr>
          <w:rFonts w:eastAsia="DengXian" w:hint="eastAsia"/>
          <w:b/>
          <w:bCs/>
        </w:rPr>
        <w:t>scheme</w:t>
      </w:r>
      <w:r>
        <w:rPr>
          <w:b/>
          <w:bCs/>
        </w:rPr>
        <w:t xml:space="preserve"> </w:t>
      </w:r>
      <w:r>
        <w:rPr>
          <w:rFonts w:eastAsia="DengXian" w:hint="eastAsia"/>
          <w:b/>
          <w:bCs/>
        </w:rPr>
        <w:t>of PUSCH</w:t>
      </w:r>
    </w:p>
    <w:p w14:paraId="3B29E8D8" w14:textId="77777777" w:rsidR="00B8080D" w:rsidRDefault="00B8080D" w:rsidP="00B8080D">
      <w:pPr>
        <w:pStyle w:val="3"/>
        <w:numPr>
          <w:ilvl w:val="2"/>
          <w:numId w:val="1"/>
        </w:numPr>
        <w:rPr>
          <w:rFonts w:eastAsia="DengXian"/>
          <w:b/>
          <w:bCs/>
        </w:rPr>
      </w:pPr>
      <w:r>
        <w:rPr>
          <w:rFonts w:eastAsia="DengXian" w:hint="eastAsia"/>
          <w:b/>
          <w:bCs/>
        </w:rPr>
        <w:t>Inter-slot OCC</w:t>
      </w:r>
    </w:p>
    <w:p w14:paraId="33424512" w14:textId="77777777" w:rsidR="001B3582" w:rsidRPr="001B3582" w:rsidRDefault="001B3582" w:rsidP="001B3582">
      <w:pPr>
        <w:spacing w:line="360" w:lineRule="auto"/>
        <w:jc w:val="both"/>
        <w:rPr>
          <w:rFonts w:eastAsia="DengXian"/>
          <w:sz w:val="22"/>
          <w:szCs w:val="22"/>
        </w:rPr>
      </w:pPr>
      <w:r w:rsidRPr="001B3582">
        <w:rPr>
          <w:rFonts w:eastAsia="DengXian"/>
          <w:sz w:val="22"/>
          <w:szCs w:val="22"/>
        </w:rPr>
        <w:t xml:space="preserve">In the </w:t>
      </w:r>
      <w:r w:rsidRPr="001B3582">
        <w:rPr>
          <w:rFonts w:eastAsia="DengXian" w:hint="eastAsia"/>
          <w:sz w:val="22"/>
          <w:szCs w:val="22"/>
        </w:rPr>
        <w:t>last</w:t>
      </w:r>
      <w:r w:rsidRPr="001B3582">
        <w:rPr>
          <w:rFonts w:eastAsia="DengXian"/>
          <w:sz w:val="22"/>
          <w:szCs w:val="22"/>
        </w:rPr>
        <w:t xml:space="preserve"> RAN1 #117 meeting, the </w:t>
      </w:r>
      <w:r w:rsidRPr="001B3582">
        <w:rPr>
          <w:rFonts w:eastAsia="DengXian" w:hint="eastAsia"/>
          <w:sz w:val="22"/>
          <w:szCs w:val="22"/>
        </w:rPr>
        <w:t>OCC</w:t>
      </w:r>
      <w:r w:rsidRPr="001B3582">
        <w:rPr>
          <w:rFonts w:eastAsia="DengXian"/>
          <w:sz w:val="22"/>
          <w:szCs w:val="22"/>
        </w:rPr>
        <w:t xml:space="preserve"> </w:t>
      </w:r>
      <w:r w:rsidRPr="001B3582">
        <w:rPr>
          <w:rFonts w:eastAsia="DengXian" w:hint="eastAsia"/>
          <w:sz w:val="22"/>
          <w:szCs w:val="22"/>
        </w:rPr>
        <w:t>length</w:t>
      </w:r>
      <w:r w:rsidRPr="001B3582">
        <w:rPr>
          <w:rFonts w:eastAsia="DengXian"/>
          <w:sz w:val="22"/>
          <w:szCs w:val="22"/>
        </w:rPr>
        <w:t xml:space="preserve"> </w:t>
      </w:r>
      <w:r w:rsidRPr="001B3582">
        <w:rPr>
          <w:rFonts w:eastAsia="DengXian" w:hint="eastAsia"/>
          <w:sz w:val="22"/>
          <w:szCs w:val="22"/>
        </w:rPr>
        <w:t>for</w:t>
      </w:r>
      <w:r w:rsidRPr="001B3582">
        <w:rPr>
          <w:rFonts w:eastAsia="DengXian"/>
          <w:sz w:val="22"/>
          <w:szCs w:val="22"/>
        </w:rPr>
        <w:t xml:space="preserve"> PUSCH has been discussed. At least the length of 2 or 4 should be supported. However, for the relationship between repetition and </w:t>
      </w:r>
      <w:r w:rsidRPr="001B3582">
        <w:rPr>
          <w:rFonts w:eastAsia="DengXian" w:hint="eastAsia"/>
          <w:sz w:val="22"/>
          <w:szCs w:val="22"/>
        </w:rPr>
        <w:t>OCC</w:t>
      </w:r>
      <w:r w:rsidRPr="001B3582">
        <w:rPr>
          <w:rFonts w:eastAsia="DengXian"/>
          <w:sz w:val="22"/>
          <w:szCs w:val="22"/>
        </w:rPr>
        <w:t xml:space="preserve"> length, </w:t>
      </w:r>
      <w:r w:rsidRPr="001B3582">
        <w:rPr>
          <w:rFonts w:eastAsia="DengXian" w:hint="eastAsia"/>
          <w:sz w:val="22"/>
          <w:szCs w:val="22"/>
        </w:rPr>
        <w:t>some</w:t>
      </w:r>
      <w:r w:rsidRPr="001B3582">
        <w:rPr>
          <w:rFonts w:eastAsia="DengXian"/>
          <w:sz w:val="22"/>
          <w:szCs w:val="22"/>
        </w:rPr>
        <w:t xml:space="preserve"> </w:t>
      </w:r>
      <w:r w:rsidRPr="001B3582">
        <w:rPr>
          <w:rFonts w:eastAsia="DengXian" w:hint="eastAsia"/>
          <w:sz w:val="22"/>
          <w:szCs w:val="22"/>
        </w:rPr>
        <w:t>companies</w:t>
      </w:r>
      <w:r w:rsidRPr="001B3582">
        <w:rPr>
          <w:rFonts w:eastAsia="DengXian"/>
          <w:sz w:val="22"/>
          <w:szCs w:val="22"/>
        </w:rPr>
        <w:t xml:space="preserve"> </w:t>
      </w:r>
      <w:r w:rsidRPr="001B3582">
        <w:rPr>
          <w:rFonts w:eastAsia="DengXian" w:hint="eastAsia"/>
          <w:sz w:val="22"/>
          <w:szCs w:val="22"/>
        </w:rPr>
        <w:t>proposed</w:t>
      </w:r>
      <w:r w:rsidRPr="001B3582">
        <w:rPr>
          <w:rFonts w:eastAsia="DengXian"/>
          <w:sz w:val="22"/>
          <w:szCs w:val="22"/>
        </w:rPr>
        <w:t xml:space="preserve"> </w:t>
      </w:r>
      <w:r w:rsidRPr="001B3582">
        <w:rPr>
          <w:rFonts w:eastAsia="DengXian" w:hint="eastAsia"/>
          <w:sz w:val="22"/>
          <w:szCs w:val="22"/>
        </w:rPr>
        <w:t>different</w:t>
      </w:r>
      <w:r w:rsidRPr="001B3582">
        <w:rPr>
          <w:rFonts w:eastAsia="DengXian"/>
          <w:sz w:val="22"/>
          <w:szCs w:val="22"/>
        </w:rPr>
        <w:t xml:space="preserve"> </w:t>
      </w:r>
      <w:r w:rsidRPr="001B3582">
        <w:rPr>
          <w:rFonts w:eastAsia="DengXian" w:hint="eastAsia"/>
          <w:sz w:val="22"/>
          <w:szCs w:val="22"/>
        </w:rPr>
        <w:t>opinions</w:t>
      </w:r>
      <w:r w:rsidRPr="001B3582">
        <w:rPr>
          <w:rFonts w:eastAsia="DengXian"/>
          <w:sz w:val="22"/>
          <w:szCs w:val="22"/>
        </w:rPr>
        <w:t xml:space="preserve">. </w:t>
      </w:r>
      <w:r w:rsidRPr="001B3582">
        <w:rPr>
          <w:rFonts w:eastAsia="DengXian" w:hint="eastAsia"/>
          <w:sz w:val="22"/>
          <w:szCs w:val="22"/>
        </w:rPr>
        <w:t>For</w:t>
      </w:r>
      <w:r w:rsidRPr="001B3582">
        <w:rPr>
          <w:rFonts w:eastAsia="DengXian"/>
          <w:sz w:val="22"/>
          <w:szCs w:val="22"/>
        </w:rPr>
        <w:t xml:space="preserve"> </w:t>
      </w:r>
      <w:proofErr w:type="spellStart"/>
      <w:r w:rsidRPr="001B3582">
        <w:rPr>
          <w:rFonts w:eastAsia="DengXian"/>
          <w:sz w:val="22"/>
          <w:szCs w:val="22"/>
        </w:rPr>
        <w:t>across</w:t>
      </w:r>
      <w:proofErr w:type="spellEnd"/>
      <w:r w:rsidRPr="001B3582">
        <w:rPr>
          <w:rFonts w:eastAsia="DengXian"/>
          <w:sz w:val="22"/>
          <w:szCs w:val="22"/>
        </w:rPr>
        <w:t xml:space="preserve">-slot </w:t>
      </w:r>
      <w:r w:rsidRPr="001B3582">
        <w:rPr>
          <w:rFonts w:eastAsia="DengXian" w:hint="eastAsia"/>
          <w:sz w:val="22"/>
          <w:szCs w:val="22"/>
        </w:rPr>
        <w:t>OCC</w:t>
      </w:r>
      <w:r w:rsidRPr="001B3582">
        <w:rPr>
          <w:rFonts w:eastAsia="DengXian"/>
          <w:sz w:val="22"/>
          <w:szCs w:val="22"/>
        </w:rPr>
        <w:t xml:space="preserve">, one slot is repeated M total times. When the number of repetitions is configured, </w:t>
      </w:r>
      <w:r w:rsidRPr="001B3582">
        <w:rPr>
          <w:rFonts w:eastAsia="DengXian" w:hint="eastAsia"/>
          <w:sz w:val="22"/>
          <w:szCs w:val="22"/>
        </w:rPr>
        <w:t>wh</w:t>
      </w:r>
      <w:r w:rsidRPr="001B3582">
        <w:rPr>
          <w:rFonts w:eastAsia="DengXian"/>
          <w:sz w:val="22"/>
          <w:szCs w:val="22"/>
        </w:rPr>
        <w:t xml:space="preserve">ether to take the OCC length as the baseline should be determined. </w:t>
      </w:r>
      <w:r w:rsidRPr="001B3582">
        <w:rPr>
          <w:rFonts w:eastAsia="DengXian" w:hint="eastAsia"/>
          <w:sz w:val="22"/>
          <w:szCs w:val="22"/>
        </w:rPr>
        <w:t>For</w:t>
      </w:r>
      <w:r w:rsidRPr="001B3582">
        <w:rPr>
          <w:rFonts w:eastAsia="DengXian"/>
          <w:sz w:val="22"/>
          <w:szCs w:val="22"/>
        </w:rPr>
        <w:t xml:space="preserve"> </w:t>
      </w:r>
      <w:r w:rsidRPr="001B3582">
        <w:rPr>
          <w:rFonts w:eastAsia="DengXian" w:hint="eastAsia"/>
          <w:sz w:val="22"/>
          <w:szCs w:val="22"/>
        </w:rPr>
        <w:t>example</w:t>
      </w:r>
      <w:r w:rsidRPr="001B3582">
        <w:rPr>
          <w:rFonts w:eastAsia="DengXian"/>
          <w:sz w:val="22"/>
          <w:szCs w:val="22"/>
        </w:rPr>
        <w:t xml:space="preserve">, when the length of </w:t>
      </w:r>
      <w:r w:rsidRPr="001B3582">
        <w:rPr>
          <w:rFonts w:eastAsia="DengXian" w:hint="eastAsia"/>
          <w:sz w:val="22"/>
          <w:szCs w:val="22"/>
        </w:rPr>
        <w:t>OCC</w:t>
      </w:r>
      <w:r w:rsidRPr="001B3582">
        <w:rPr>
          <w:rFonts w:eastAsia="DengXian"/>
          <w:sz w:val="22"/>
          <w:szCs w:val="22"/>
        </w:rPr>
        <w:t xml:space="preserve"> </w:t>
      </w:r>
      <w:r w:rsidRPr="001B3582">
        <w:rPr>
          <w:rFonts w:eastAsia="DengXian" w:hint="eastAsia"/>
          <w:sz w:val="22"/>
          <w:szCs w:val="22"/>
        </w:rPr>
        <w:t>is</w:t>
      </w:r>
      <w:r w:rsidRPr="001B3582">
        <w:rPr>
          <w:rFonts w:eastAsia="DengXian"/>
          <w:sz w:val="22"/>
          <w:szCs w:val="22"/>
        </w:rPr>
        <w:t xml:space="preserve"> 2, and the repetition</w:t>
      </w:r>
      <w:r w:rsidRPr="001B3582">
        <w:rPr>
          <w:rFonts w:eastAsia="DengXian" w:hint="eastAsia"/>
          <w:sz w:val="22"/>
          <w:szCs w:val="22"/>
        </w:rPr>
        <w:t xml:space="preserve"> number</w:t>
      </w:r>
      <w:r w:rsidRPr="001B3582">
        <w:rPr>
          <w:rFonts w:eastAsia="DengXian"/>
          <w:sz w:val="22"/>
          <w:szCs w:val="22"/>
        </w:rPr>
        <w:t xml:space="preserve"> </w:t>
      </w:r>
      <w:r w:rsidRPr="001B3582">
        <w:rPr>
          <w:rFonts w:eastAsia="DengXian" w:hint="eastAsia"/>
          <w:sz w:val="22"/>
          <w:szCs w:val="22"/>
        </w:rPr>
        <w:t>is</w:t>
      </w:r>
      <w:r w:rsidRPr="001B3582">
        <w:rPr>
          <w:rFonts w:eastAsia="DengXian"/>
          <w:sz w:val="22"/>
          <w:szCs w:val="22"/>
        </w:rPr>
        <w:t xml:space="preserve"> 2</w:t>
      </w:r>
      <w:r w:rsidRPr="001B3582">
        <w:rPr>
          <w:rFonts w:eastAsia="DengXian" w:hint="eastAsia"/>
          <w:sz w:val="22"/>
          <w:szCs w:val="22"/>
        </w:rPr>
        <w:t>,</w:t>
      </w:r>
      <w:r w:rsidRPr="001B3582">
        <w:rPr>
          <w:rFonts w:eastAsia="DengXian"/>
          <w:sz w:val="22"/>
          <w:szCs w:val="22"/>
        </w:rPr>
        <w:t xml:space="preserve"> whether the repetition</w:t>
      </w:r>
      <w:r w:rsidRPr="001B3582">
        <w:rPr>
          <w:rFonts w:eastAsia="DengXian" w:hint="eastAsia"/>
          <w:sz w:val="22"/>
          <w:szCs w:val="22"/>
        </w:rPr>
        <w:t xml:space="preserve"> </w:t>
      </w:r>
      <w:r w:rsidRPr="001B3582">
        <w:rPr>
          <w:rFonts w:eastAsia="DengXian"/>
          <w:sz w:val="22"/>
          <w:szCs w:val="22"/>
        </w:rPr>
        <w:t>number after OCC spreading is 2 or 4 needs to be determined.</w:t>
      </w:r>
    </w:p>
    <w:p w14:paraId="24357E7D" w14:textId="418D9C5D" w:rsidR="001B3582" w:rsidRPr="001B3582" w:rsidRDefault="001B3582" w:rsidP="001B3582">
      <w:pPr>
        <w:spacing w:beforeLines="50" w:before="156" w:afterLines="50" w:after="156" w:line="360" w:lineRule="auto"/>
        <w:jc w:val="both"/>
        <w:rPr>
          <w:rFonts w:eastAsia="DengXian"/>
          <w:b/>
          <w:bCs/>
          <w:sz w:val="22"/>
          <w:szCs w:val="22"/>
        </w:rPr>
      </w:pPr>
      <w:r w:rsidRPr="001B3582">
        <w:rPr>
          <w:rFonts w:eastAsia="DengXian" w:hint="eastAsia"/>
          <w:b/>
          <w:bCs/>
          <w:sz w:val="22"/>
          <w:szCs w:val="22"/>
        </w:rPr>
        <w:lastRenderedPageBreak/>
        <w:t>P</w:t>
      </w:r>
      <w:r w:rsidRPr="001B3582">
        <w:rPr>
          <w:rFonts w:eastAsia="DengXian"/>
          <w:b/>
          <w:bCs/>
          <w:sz w:val="22"/>
          <w:szCs w:val="22"/>
        </w:rPr>
        <w:t xml:space="preserve">roposal 3: For OCC across slots, the </w:t>
      </w:r>
      <w:r w:rsidRPr="001B3582">
        <w:rPr>
          <w:rFonts w:eastAsia="DengXian" w:hint="eastAsia"/>
          <w:b/>
          <w:bCs/>
          <w:sz w:val="22"/>
          <w:szCs w:val="22"/>
        </w:rPr>
        <w:t>total</w:t>
      </w:r>
      <w:r w:rsidRPr="001B3582">
        <w:rPr>
          <w:rFonts w:eastAsia="DengXian"/>
          <w:b/>
          <w:bCs/>
          <w:sz w:val="22"/>
          <w:szCs w:val="22"/>
        </w:rPr>
        <w:t xml:space="preserve"> number of repetitions after OCC spreading </w:t>
      </w:r>
      <w:r w:rsidRPr="001B3582">
        <w:rPr>
          <w:rFonts w:eastAsia="DengXian" w:hint="eastAsia"/>
          <w:b/>
          <w:bCs/>
          <w:sz w:val="22"/>
          <w:szCs w:val="22"/>
        </w:rPr>
        <w:t>should</w:t>
      </w:r>
      <w:r w:rsidRPr="001B3582">
        <w:rPr>
          <w:rFonts w:eastAsia="DengXian"/>
          <w:b/>
          <w:bCs/>
          <w:sz w:val="22"/>
          <w:szCs w:val="22"/>
        </w:rPr>
        <w:t xml:space="preserve"> </w:t>
      </w:r>
      <w:r w:rsidRPr="001B3582">
        <w:rPr>
          <w:rFonts w:eastAsia="DengXian" w:hint="eastAsia"/>
          <w:b/>
          <w:bCs/>
          <w:sz w:val="22"/>
          <w:szCs w:val="22"/>
        </w:rPr>
        <w:t>be</w:t>
      </w:r>
      <w:r w:rsidRPr="001B3582">
        <w:rPr>
          <w:rFonts w:eastAsia="DengXian"/>
          <w:b/>
          <w:bCs/>
          <w:sz w:val="22"/>
          <w:szCs w:val="22"/>
        </w:rPr>
        <w:t xml:space="preserve"> </w:t>
      </w:r>
      <w:r w:rsidRPr="001B3582">
        <w:rPr>
          <w:rFonts w:eastAsia="DengXian" w:hint="eastAsia"/>
          <w:b/>
          <w:bCs/>
          <w:sz w:val="22"/>
          <w:szCs w:val="22"/>
        </w:rPr>
        <w:t>studied.</w:t>
      </w:r>
    </w:p>
    <w:p w14:paraId="51D673DF" w14:textId="324BE24D" w:rsidR="00B8080D" w:rsidRDefault="00B8080D" w:rsidP="00B8080D">
      <w:pPr>
        <w:spacing w:line="360" w:lineRule="auto"/>
        <w:jc w:val="both"/>
        <w:rPr>
          <w:rFonts w:eastAsia="DengXian"/>
          <w:sz w:val="22"/>
          <w:szCs w:val="22"/>
        </w:rPr>
      </w:pPr>
      <w:r>
        <w:rPr>
          <w:rFonts w:eastAsia="DengXian" w:hint="eastAsia"/>
          <w:sz w:val="22"/>
          <w:szCs w:val="22"/>
        </w:rPr>
        <w:t xml:space="preserve">According to the legacy procedure, PUSCH repetition will be performed by transmitting a </w:t>
      </w:r>
      <w:r>
        <w:rPr>
          <w:rFonts w:eastAsia="DengXian"/>
          <w:sz w:val="22"/>
          <w:szCs w:val="22"/>
        </w:rPr>
        <w:t>different</w:t>
      </w:r>
      <w:r>
        <w:rPr>
          <w:rFonts w:eastAsia="DengXian" w:hint="eastAsia"/>
          <w:sz w:val="22"/>
          <w:szCs w:val="22"/>
        </w:rPr>
        <w:t xml:space="preserve"> RV for each repetition. The OCC scheme is not suitable for this scenario because </w:t>
      </w:r>
      <w:r>
        <w:rPr>
          <w:rFonts w:eastAsia="DengXian"/>
          <w:sz w:val="22"/>
          <w:szCs w:val="22"/>
        </w:rPr>
        <w:t xml:space="preserve">the </w:t>
      </w:r>
      <w:r>
        <w:rPr>
          <w:rFonts w:eastAsia="DengXian" w:hint="eastAsia"/>
          <w:sz w:val="22"/>
          <w:szCs w:val="22"/>
        </w:rPr>
        <w:t xml:space="preserve">OCC application requires </w:t>
      </w:r>
      <w:r>
        <w:rPr>
          <w:rFonts w:eastAsia="DengXian"/>
          <w:sz w:val="22"/>
          <w:szCs w:val="22"/>
        </w:rPr>
        <w:t>the</w:t>
      </w:r>
      <w:r>
        <w:rPr>
          <w:rFonts w:eastAsia="DengXian" w:hint="eastAsia"/>
          <w:sz w:val="22"/>
          <w:szCs w:val="22"/>
        </w:rPr>
        <w:t xml:space="preserve"> content of each repetition </w:t>
      </w:r>
      <w:r>
        <w:rPr>
          <w:rFonts w:eastAsia="DengXian"/>
          <w:sz w:val="22"/>
          <w:szCs w:val="22"/>
        </w:rPr>
        <w:t>to be</w:t>
      </w:r>
      <w:r>
        <w:rPr>
          <w:rFonts w:eastAsia="DengXian" w:hint="eastAsia"/>
          <w:sz w:val="22"/>
          <w:szCs w:val="22"/>
        </w:rPr>
        <w:t xml:space="preserve"> exactly </w:t>
      </w:r>
      <w:r>
        <w:rPr>
          <w:rFonts w:eastAsia="DengXian"/>
          <w:sz w:val="22"/>
          <w:szCs w:val="22"/>
        </w:rPr>
        <w:t>the</w:t>
      </w:r>
      <w:r>
        <w:rPr>
          <w:rFonts w:eastAsia="DengXian" w:hint="eastAsia"/>
          <w:sz w:val="22"/>
          <w:szCs w:val="22"/>
        </w:rPr>
        <w:t xml:space="preserve"> same to ensure orthogonality. For the legacy mapping scheme, </w:t>
      </w:r>
      <w:r>
        <w:rPr>
          <w:rFonts w:eastAsia="DengXian"/>
          <w:sz w:val="22"/>
          <w:szCs w:val="22"/>
        </w:rPr>
        <w:t>the</w:t>
      </w:r>
      <w:r>
        <w:rPr>
          <w:rFonts w:eastAsia="DengXian" w:hint="eastAsia"/>
          <w:sz w:val="22"/>
          <w:szCs w:val="22"/>
        </w:rPr>
        <w:t xml:space="preserve"> adjacent RV is different. The direct OCC spreading over different redundancy versions is infeasible. There are two options to solve this issue, the first one is to pause </w:t>
      </w:r>
      <w:r>
        <w:rPr>
          <w:rFonts w:eastAsia="DengXian"/>
          <w:sz w:val="22"/>
          <w:szCs w:val="22"/>
        </w:rPr>
        <w:t>the</w:t>
      </w:r>
      <w:r>
        <w:rPr>
          <w:rFonts w:eastAsia="DengXian" w:hint="eastAsia"/>
          <w:sz w:val="22"/>
          <w:szCs w:val="22"/>
        </w:rPr>
        <w:t xml:space="preserve"> RV cycling and keep </w:t>
      </w:r>
      <w:r>
        <w:rPr>
          <w:rFonts w:eastAsia="DengXian"/>
          <w:sz w:val="22"/>
          <w:szCs w:val="22"/>
        </w:rPr>
        <w:t>the</w:t>
      </w:r>
      <w:r>
        <w:rPr>
          <w:rFonts w:eastAsia="DengXian" w:hint="eastAsia"/>
          <w:sz w:val="22"/>
          <w:szCs w:val="22"/>
        </w:rPr>
        <w:t xml:space="preserve"> RV for different </w:t>
      </w:r>
      <w:r>
        <w:rPr>
          <w:rFonts w:eastAsia="DengXian"/>
          <w:sz w:val="22"/>
          <w:szCs w:val="22"/>
        </w:rPr>
        <w:t xml:space="preserve">repetitions </w:t>
      </w:r>
      <w:r>
        <w:rPr>
          <w:rFonts w:eastAsia="DengXian" w:hint="eastAsia"/>
          <w:sz w:val="22"/>
          <w:szCs w:val="22"/>
        </w:rPr>
        <w:t xml:space="preserve">to be </w:t>
      </w:r>
      <w:r>
        <w:rPr>
          <w:rFonts w:eastAsia="DengXian"/>
          <w:sz w:val="22"/>
          <w:szCs w:val="22"/>
        </w:rPr>
        <w:t>the</w:t>
      </w:r>
      <w:r>
        <w:rPr>
          <w:rFonts w:eastAsia="DengXian" w:hint="eastAsia"/>
          <w:sz w:val="22"/>
          <w:szCs w:val="22"/>
        </w:rPr>
        <w:t xml:space="preserve"> same, </w:t>
      </w:r>
      <w:proofErr w:type="gramStart"/>
      <w:r>
        <w:rPr>
          <w:rFonts w:eastAsia="DengXian" w:hint="eastAsia"/>
          <w:sz w:val="22"/>
          <w:szCs w:val="22"/>
        </w:rPr>
        <w:t>e.g.</w:t>
      </w:r>
      <w:proofErr w:type="gramEnd"/>
      <w:r>
        <w:rPr>
          <w:rFonts w:eastAsia="DengXian" w:hint="eastAsia"/>
          <w:sz w:val="22"/>
          <w:szCs w:val="22"/>
        </w:rPr>
        <w:t xml:space="preserve"> always RV0 and </w:t>
      </w:r>
      <w:r>
        <w:rPr>
          <w:rFonts w:eastAsia="DengXian"/>
          <w:sz w:val="22"/>
          <w:szCs w:val="22"/>
        </w:rPr>
        <w:t>the</w:t>
      </w:r>
      <w:r>
        <w:rPr>
          <w:rFonts w:eastAsia="DengXian" w:hint="eastAsia"/>
          <w:sz w:val="22"/>
          <w:szCs w:val="22"/>
        </w:rPr>
        <w:t xml:space="preserve"> second is to modify </w:t>
      </w:r>
      <w:r>
        <w:rPr>
          <w:rFonts w:eastAsia="DengXian"/>
          <w:sz w:val="22"/>
          <w:szCs w:val="22"/>
        </w:rPr>
        <w:t>the</w:t>
      </w:r>
      <w:r>
        <w:rPr>
          <w:rFonts w:eastAsia="DengXian" w:hint="eastAsia"/>
          <w:sz w:val="22"/>
          <w:szCs w:val="22"/>
        </w:rPr>
        <w:t xml:space="preserve"> RV cycling period. For </w:t>
      </w:r>
      <w:r>
        <w:rPr>
          <w:rFonts w:eastAsia="DengXian"/>
          <w:sz w:val="22"/>
          <w:szCs w:val="22"/>
        </w:rPr>
        <w:t>the</w:t>
      </w:r>
      <w:r>
        <w:rPr>
          <w:rFonts w:eastAsia="DengXian" w:hint="eastAsia"/>
          <w:sz w:val="22"/>
          <w:szCs w:val="22"/>
        </w:rPr>
        <w:t xml:space="preserve"> first option, it </w:t>
      </w:r>
      <w:r>
        <w:rPr>
          <w:rFonts w:eastAsia="DengXian"/>
          <w:sz w:val="22"/>
          <w:szCs w:val="22"/>
        </w:rPr>
        <w:t>sacrifices</w:t>
      </w:r>
      <w:r>
        <w:rPr>
          <w:rFonts w:eastAsia="DengXian" w:hint="eastAsia"/>
          <w:sz w:val="22"/>
          <w:szCs w:val="22"/>
        </w:rPr>
        <w:t xml:space="preserve"> the benefit of incremental redundancy. For </w:t>
      </w:r>
      <w:r>
        <w:rPr>
          <w:rFonts w:eastAsia="DengXian"/>
          <w:sz w:val="22"/>
          <w:szCs w:val="22"/>
        </w:rPr>
        <w:t>the</w:t>
      </w:r>
      <w:r>
        <w:rPr>
          <w:rFonts w:eastAsia="DengXian" w:hint="eastAsia"/>
          <w:sz w:val="22"/>
          <w:szCs w:val="22"/>
        </w:rPr>
        <w:t xml:space="preserve"> second option, the RV cycling period can be modified according to </w:t>
      </w:r>
      <w:r>
        <w:rPr>
          <w:rFonts w:eastAsia="DengXian"/>
          <w:sz w:val="22"/>
          <w:szCs w:val="22"/>
        </w:rPr>
        <w:t>the</w:t>
      </w:r>
      <w:r>
        <w:rPr>
          <w:rFonts w:eastAsia="DengXian" w:hint="eastAsia"/>
          <w:sz w:val="22"/>
          <w:szCs w:val="22"/>
        </w:rPr>
        <w:t xml:space="preserve"> </w:t>
      </w:r>
      <w:r>
        <w:rPr>
          <w:rFonts w:eastAsia="DengXian"/>
          <w:sz w:val="22"/>
          <w:szCs w:val="22"/>
        </w:rPr>
        <w:t>length</w:t>
      </w:r>
      <w:r>
        <w:rPr>
          <w:rFonts w:eastAsia="DengXian" w:hint="eastAsia"/>
          <w:sz w:val="22"/>
          <w:szCs w:val="22"/>
        </w:rPr>
        <w:t xml:space="preserve"> of the OCC sequence to ensure repetition </w:t>
      </w:r>
      <w:r>
        <w:rPr>
          <w:rFonts w:eastAsia="DengXian"/>
          <w:sz w:val="22"/>
          <w:szCs w:val="22"/>
        </w:rPr>
        <w:t>spread</w:t>
      </w:r>
      <w:r>
        <w:rPr>
          <w:rFonts w:eastAsia="DengXian" w:hint="eastAsia"/>
          <w:sz w:val="22"/>
          <w:szCs w:val="22"/>
        </w:rPr>
        <w:t xml:space="preserve"> by OCC sequence with </w:t>
      </w:r>
      <w:r>
        <w:rPr>
          <w:rFonts w:eastAsia="DengXian"/>
          <w:sz w:val="22"/>
          <w:szCs w:val="22"/>
        </w:rPr>
        <w:t>the</w:t>
      </w:r>
      <w:r>
        <w:rPr>
          <w:rFonts w:eastAsia="DengXian" w:hint="eastAsia"/>
          <w:sz w:val="22"/>
          <w:szCs w:val="22"/>
        </w:rPr>
        <w:t xml:space="preserve"> same RV.</w:t>
      </w:r>
    </w:p>
    <w:p w14:paraId="2B280C3A" w14:textId="77777777" w:rsidR="00B8080D" w:rsidRDefault="00B8080D" w:rsidP="00B8080D">
      <w:pPr>
        <w:spacing w:beforeLines="50" w:before="156" w:afterLines="50" w:after="156" w:line="360" w:lineRule="auto"/>
        <w:jc w:val="both"/>
        <w:rPr>
          <w:rFonts w:eastAsia="DengXian"/>
          <w:b/>
          <w:bCs/>
          <w:sz w:val="22"/>
          <w:szCs w:val="22"/>
        </w:rPr>
      </w:pPr>
      <w:bookmarkStart w:id="2" w:name="_Hlk166001251"/>
      <w:bookmarkEnd w:id="2"/>
      <w:r>
        <w:rPr>
          <w:rFonts w:eastAsia="DengXian" w:hint="eastAsia"/>
          <w:b/>
          <w:bCs/>
          <w:sz w:val="22"/>
          <w:szCs w:val="22"/>
        </w:rPr>
        <w:t xml:space="preserve">Proposal 4: For </w:t>
      </w:r>
      <w:r>
        <w:rPr>
          <w:rFonts w:eastAsia="DengXian"/>
          <w:b/>
          <w:bCs/>
          <w:sz w:val="22"/>
          <w:szCs w:val="22"/>
        </w:rPr>
        <w:t>the</w:t>
      </w:r>
      <w:r>
        <w:rPr>
          <w:rFonts w:eastAsia="DengXian" w:hint="eastAsia"/>
          <w:b/>
          <w:bCs/>
          <w:sz w:val="22"/>
          <w:szCs w:val="22"/>
        </w:rPr>
        <w:t xml:space="preserve"> PUSCH with OCC spreading, </w:t>
      </w:r>
      <w:r>
        <w:rPr>
          <w:rFonts w:eastAsia="DengXian"/>
          <w:b/>
          <w:bCs/>
          <w:sz w:val="22"/>
          <w:szCs w:val="22"/>
        </w:rPr>
        <w:t>the</w:t>
      </w:r>
      <w:r>
        <w:rPr>
          <w:rFonts w:eastAsia="DengXian" w:hint="eastAsia"/>
          <w:b/>
          <w:bCs/>
          <w:sz w:val="22"/>
          <w:szCs w:val="22"/>
        </w:rPr>
        <w:t xml:space="preserve"> RV cycling period can be modified according to the length of the OCC sequence.</w:t>
      </w:r>
    </w:p>
    <w:p w14:paraId="3A69DB39" w14:textId="77777777" w:rsidR="00B8080D" w:rsidRDefault="00B8080D" w:rsidP="00B8080D">
      <w:pPr>
        <w:pStyle w:val="3"/>
        <w:numPr>
          <w:ilvl w:val="2"/>
          <w:numId w:val="1"/>
        </w:numPr>
        <w:rPr>
          <w:rFonts w:eastAsia="DengXian"/>
          <w:b/>
          <w:bCs/>
        </w:rPr>
      </w:pPr>
      <w:r>
        <w:rPr>
          <w:rFonts w:eastAsia="DengXian" w:hint="eastAsia"/>
          <w:b/>
          <w:bCs/>
        </w:rPr>
        <w:t>Inter-symbol OCC</w:t>
      </w:r>
    </w:p>
    <w:p w14:paraId="0A0BDE7F" w14:textId="77777777" w:rsidR="00B8080D" w:rsidRDefault="00B8080D" w:rsidP="00B8080D">
      <w:pPr>
        <w:spacing w:beforeLines="50" w:before="156" w:afterLines="50" w:after="156" w:line="360" w:lineRule="auto"/>
        <w:jc w:val="both"/>
        <w:rPr>
          <w:rFonts w:eastAsia="DengXian"/>
          <w:sz w:val="22"/>
          <w:szCs w:val="22"/>
        </w:rPr>
      </w:pPr>
      <w:r>
        <w:rPr>
          <w:rFonts w:eastAsia="DengXian" w:hint="eastAsia"/>
          <w:sz w:val="22"/>
          <w:szCs w:val="22"/>
        </w:rPr>
        <w:t xml:space="preserve">If we want to apply inter-symbol OCC, the content of </w:t>
      </w:r>
      <w:r>
        <w:rPr>
          <w:rFonts w:eastAsia="DengXian"/>
          <w:sz w:val="22"/>
          <w:szCs w:val="22"/>
        </w:rPr>
        <w:t>multiple</w:t>
      </w:r>
      <w:r>
        <w:rPr>
          <w:rFonts w:eastAsia="DengXian" w:hint="eastAsia"/>
          <w:sz w:val="22"/>
          <w:szCs w:val="22"/>
        </w:rPr>
        <w:t xml:space="preserve"> adjacent symbols should be the same. </w:t>
      </w:r>
      <w:r>
        <w:rPr>
          <w:rFonts w:eastAsia="DengXian"/>
          <w:sz w:val="22"/>
          <w:szCs w:val="22"/>
        </w:rPr>
        <w:t xml:space="preserve">Suppose the </w:t>
      </w:r>
      <w:r>
        <w:rPr>
          <w:rFonts w:eastAsia="DengXian" w:hint="eastAsia"/>
          <w:sz w:val="22"/>
          <w:szCs w:val="22"/>
        </w:rPr>
        <w:t>block-wise spreading</w:t>
      </w:r>
      <w:r>
        <w:rPr>
          <w:rFonts w:eastAsia="DengXian"/>
          <w:sz w:val="22"/>
          <w:szCs w:val="22"/>
        </w:rPr>
        <w:t xml:space="preserve"> is employed to </w:t>
      </w:r>
      <w:r>
        <w:rPr>
          <w:rFonts w:eastAsia="DengXian" w:hint="eastAsia"/>
          <w:sz w:val="22"/>
          <w:szCs w:val="22"/>
        </w:rPr>
        <w:t>OCC across symbols</w:t>
      </w:r>
      <w:r>
        <w:rPr>
          <w:rFonts w:eastAsia="DengXian"/>
          <w:sz w:val="22"/>
          <w:szCs w:val="22"/>
        </w:rPr>
        <w:t xml:space="preserve"> for</w:t>
      </w:r>
      <w:r>
        <w:rPr>
          <w:rFonts w:eastAsia="DengXian" w:hint="eastAsia"/>
          <w:sz w:val="22"/>
          <w:szCs w:val="22"/>
        </w:rPr>
        <w:t xml:space="preserve"> PUSCH</w:t>
      </w:r>
      <w:r>
        <w:rPr>
          <w:rFonts w:eastAsia="DengXian"/>
          <w:sz w:val="22"/>
          <w:szCs w:val="22"/>
        </w:rPr>
        <w:t>.</w:t>
      </w:r>
      <w:r>
        <w:rPr>
          <w:rFonts w:eastAsia="DengXian" w:hint="eastAsia"/>
          <w:sz w:val="22"/>
          <w:szCs w:val="22"/>
        </w:rPr>
        <w:t xml:space="preserve"> In this resource mapping, each symbol will be repeated in adjacent positions with OCC sequence</w:t>
      </w:r>
      <w:r>
        <w:rPr>
          <w:rFonts w:eastAsia="DengXian"/>
          <w:sz w:val="22"/>
          <w:szCs w:val="22"/>
        </w:rPr>
        <w:t>,</w:t>
      </w:r>
      <w:r>
        <w:rPr>
          <w:rFonts w:eastAsia="DengXian" w:hint="eastAsia"/>
          <w:sz w:val="22"/>
          <w:szCs w:val="22"/>
        </w:rPr>
        <w:t xml:space="preserve"> and different symbol groups are connected with each other. In </w:t>
      </w:r>
      <w:r>
        <w:rPr>
          <w:rFonts w:eastAsia="DengXian"/>
          <w:sz w:val="22"/>
          <w:szCs w:val="22"/>
        </w:rPr>
        <w:t xml:space="preserve">the </w:t>
      </w:r>
      <w:r>
        <w:rPr>
          <w:rFonts w:eastAsia="DengXian" w:hint="eastAsia"/>
          <w:sz w:val="22"/>
          <w:szCs w:val="22"/>
        </w:rPr>
        <w:t xml:space="preserve">current specification, the number of PUSCH symbols can be configured via TDRA. After applying PUSCH </w:t>
      </w:r>
      <w:r>
        <w:rPr>
          <w:rFonts w:eastAsia="DengXian"/>
          <w:sz w:val="22"/>
          <w:szCs w:val="22"/>
        </w:rPr>
        <w:t>with</w:t>
      </w:r>
      <w:r>
        <w:rPr>
          <w:rFonts w:eastAsia="DengXian" w:hint="eastAsia"/>
          <w:sz w:val="22"/>
          <w:szCs w:val="22"/>
        </w:rPr>
        <w:t xml:space="preserve"> OCC spreading, i</w:t>
      </w:r>
      <w:r>
        <w:rPr>
          <w:rFonts w:eastAsia="DengXian"/>
          <w:sz w:val="22"/>
          <w:szCs w:val="22"/>
        </w:rPr>
        <w:t xml:space="preserve">t needs to be clarified whether the </w:t>
      </w:r>
      <w:r>
        <w:rPr>
          <w:rFonts w:eastAsia="DengXian" w:hint="eastAsia"/>
          <w:sz w:val="22"/>
          <w:szCs w:val="22"/>
        </w:rPr>
        <w:t>number of total</w:t>
      </w:r>
      <w:r>
        <w:rPr>
          <w:rFonts w:eastAsia="DengXian"/>
          <w:sz w:val="22"/>
          <w:szCs w:val="22"/>
        </w:rPr>
        <w:t xml:space="preserve"> symbol</w:t>
      </w:r>
      <w:r>
        <w:rPr>
          <w:rFonts w:eastAsia="DengXian" w:hint="eastAsia"/>
          <w:sz w:val="22"/>
          <w:szCs w:val="22"/>
        </w:rPr>
        <w:t>s</w:t>
      </w:r>
      <w:r>
        <w:rPr>
          <w:rFonts w:eastAsia="DengXian"/>
          <w:sz w:val="22"/>
          <w:szCs w:val="22"/>
        </w:rPr>
        <w:t xml:space="preserve"> is based on the TDRA indication or is associated with the length of the OCC sequence.</w:t>
      </w:r>
      <w:r>
        <w:rPr>
          <w:rFonts w:eastAsia="DengXian" w:hint="eastAsia"/>
          <w:sz w:val="22"/>
          <w:szCs w:val="22"/>
        </w:rPr>
        <w:t xml:space="preserve"> </w:t>
      </w:r>
    </w:p>
    <w:p w14:paraId="046357E0" w14:textId="192DCA98" w:rsidR="00B8080D" w:rsidRDefault="00B8080D" w:rsidP="00B8080D">
      <w:pPr>
        <w:spacing w:beforeLines="50" w:before="156" w:afterLines="50" w:after="156" w:line="360" w:lineRule="auto"/>
        <w:jc w:val="both"/>
        <w:rPr>
          <w:rFonts w:eastAsia="DengXian"/>
          <w:sz w:val="22"/>
          <w:szCs w:val="22"/>
        </w:rPr>
      </w:pPr>
      <w:r>
        <w:fldChar w:fldCharType="begin"/>
      </w:r>
      <w:r>
        <w:instrText xml:space="preserve"> INCLUDEPICTURE "/Users/dingyu/Library/Containers/com.kingsoft.wpsoffice.mac/Data/tmp/wps-dingyu/ksohtml/wps1.jpg" \* MERGEFORMATINET </w:instrText>
      </w:r>
      <w:r>
        <w:fldChar w:fldCharType="separate"/>
      </w:r>
      <w:r>
        <w:rPr>
          <w:noProof/>
        </w:rPr>
        <w:drawing>
          <wp:inline distT="0" distB="0" distL="0" distR="0" wp14:anchorId="4B573881" wp14:editId="38F48F64">
            <wp:extent cx="5274310" cy="482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4310" cy="482600"/>
                    </a:xfrm>
                    <a:prstGeom prst="rect">
                      <a:avLst/>
                    </a:prstGeom>
                    <a:noFill/>
                    <a:ln>
                      <a:noFill/>
                    </a:ln>
                  </pic:spPr>
                </pic:pic>
              </a:graphicData>
            </a:graphic>
          </wp:inline>
        </w:drawing>
      </w:r>
      <w:r>
        <w:fldChar w:fldCharType="end"/>
      </w:r>
      <w:r>
        <w:rPr>
          <w:rFonts w:eastAsia="DengXian"/>
          <w:sz w:val="22"/>
          <w:szCs w:val="22"/>
        </w:rPr>
        <w:t xml:space="preserve"> </w:t>
      </w:r>
    </w:p>
    <w:p w14:paraId="722EE684" w14:textId="77777777" w:rsidR="00B8080D" w:rsidRDefault="00B8080D" w:rsidP="00B8080D">
      <w:pPr>
        <w:spacing w:beforeLines="50" w:before="156" w:afterLines="50" w:after="156" w:line="360" w:lineRule="auto"/>
        <w:jc w:val="center"/>
        <w:rPr>
          <w:rFonts w:eastAsia="DengXian"/>
          <w:b/>
          <w:bCs/>
          <w:sz w:val="22"/>
          <w:szCs w:val="22"/>
        </w:rPr>
      </w:pPr>
      <w:r>
        <w:rPr>
          <w:rFonts w:eastAsia="DengXian" w:hint="eastAsia"/>
          <w:b/>
          <w:bCs/>
          <w:sz w:val="22"/>
          <w:szCs w:val="22"/>
        </w:rPr>
        <w:t xml:space="preserve">Figure 1. OCC= [1 -1 1 -1] </w:t>
      </w:r>
      <w:r>
        <w:rPr>
          <w:rFonts w:eastAsia="DengXian"/>
          <w:b/>
          <w:bCs/>
          <w:sz w:val="22"/>
          <w:szCs w:val="22"/>
        </w:rPr>
        <w:t>across</w:t>
      </w:r>
      <w:r>
        <w:rPr>
          <w:rFonts w:eastAsia="DengXian" w:hint="eastAsia"/>
          <w:b/>
          <w:bCs/>
          <w:sz w:val="22"/>
          <w:szCs w:val="22"/>
        </w:rPr>
        <w:t xml:space="preserve"> symbols</w:t>
      </w:r>
    </w:p>
    <w:p w14:paraId="0C4E545C" w14:textId="77777777" w:rsidR="00B8080D" w:rsidRDefault="00B8080D" w:rsidP="00B8080D">
      <w:pPr>
        <w:spacing w:beforeLines="50" w:before="156" w:afterLines="50" w:after="156" w:line="360" w:lineRule="auto"/>
        <w:jc w:val="both"/>
        <w:rPr>
          <w:rFonts w:eastAsia="DengXian"/>
          <w:sz w:val="22"/>
          <w:szCs w:val="22"/>
        </w:rPr>
      </w:pPr>
      <w:r>
        <w:rPr>
          <w:rFonts w:eastAsia="DengXian" w:hint="eastAsia"/>
          <w:sz w:val="22"/>
          <w:szCs w:val="22"/>
        </w:rPr>
        <w:t xml:space="preserve">Another issue is that the symbol group after spreading may cross </w:t>
      </w:r>
      <w:r>
        <w:rPr>
          <w:rFonts w:eastAsia="DengXian"/>
          <w:sz w:val="22"/>
          <w:szCs w:val="22"/>
        </w:rPr>
        <w:t xml:space="preserve">the </w:t>
      </w:r>
      <w:r>
        <w:rPr>
          <w:rFonts w:eastAsia="DengXian" w:hint="eastAsia"/>
          <w:sz w:val="22"/>
          <w:szCs w:val="22"/>
        </w:rPr>
        <w:t xml:space="preserve">slot boundary if </w:t>
      </w:r>
      <w:r>
        <w:rPr>
          <w:rFonts w:eastAsia="DengXian"/>
          <w:sz w:val="22"/>
          <w:szCs w:val="22"/>
        </w:rPr>
        <w:t>the</w:t>
      </w:r>
      <w:r>
        <w:rPr>
          <w:rFonts w:eastAsia="DengXian" w:hint="eastAsia"/>
          <w:sz w:val="22"/>
          <w:szCs w:val="22"/>
        </w:rPr>
        <w:t xml:space="preserve"> length of the OCC sequence is large just as the Type B PUSCH. In </w:t>
      </w:r>
      <w:r>
        <w:rPr>
          <w:rFonts w:eastAsia="DengXian"/>
          <w:sz w:val="22"/>
          <w:szCs w:val="22"/>
        </w:rPr>
        <w:t xml:space="preserve">the </w:t>
      </w:r>
      <w:r>
        <w:rPr>
          <w:rFonts w:eastAsia="DengXian" w:hint="eastAsia"/>
          <w:sz w:val="22"/>
          <w:szCs w:val="22"/>
        </w:rPr>
        <w:t xml:space="preserve">current specification, a nominal </w:t>
      </w:r>
      <w:r>
        <w:rPr>
          <w:rFonts w:eastAsia="DengXian" w:hint="eastAsia"/>
          <w:sz w:val="22"/>
          <w:szCs w:val="22"/>
        </w:rPr>
        <w:lastRenderedPageBreak/>
        <w:t xml:space="preserve">PUSCH repetition will be divided into one or more actual </w:t>
      </w:r>
      <w:r>
        <w:rPr>
          <w:rFonts w:eastAsia="DengXian"/>
          <w:sz w:val="22"/>
          <w:szCs w:val="22"/>
        </w:rPr>
        <w:t>repetitions</w:t>
      </w:r>
      <w:r>
        <w:rPr>
          <w:rFonts w:eastAsia="DengXian" w:hint="eastAsia"/>
          <w:sz w:val="22"/>
          <w:szCs w:val="22"/>
        </w:rPr>
        <w:t xml:space="preserve"> when passing a slot boundary or invalid symbols. </w:t>
      </w:r>
      <w:r>
        <w:rPr>
          <w:rFonts w:eastAsia="DengXian"/>
          <w:sz w:val="22"/>
          <w:szCs w:val="22"/>
        </w:rPr>
        <w:t>Obviously</w:t>
      </w:r>
      <w:r>
        <w:rPr>
          <w:rFonts w:eastAsia="DengXian" w:hint="eastAsia"/>
          <w:sz w:val="22"/>
          <w:szCs w:val="22"/>
        </w:rPr>
        <w:t xml:space="preserve">, the content and length of </w:t>
      </w:r>
      <w:r>
        <w:rPr>
          <w:rFonts w:eastAsia="DengXian"/>
          <w:sz w:val="22"/>
          <w:szCs w:val="22"/>
        </w:rPr>
        <w:t>the</w:t>
      </w:r>
      <w:r>
        <w:rPr>
          <w:rFonts w:eastAsia="DengXian" w:hint="eastAsia"/>
          <w:sz w:val="22"/>
          <w:szCs w:val="22"/>
        </w:rPr>
        <w:t xml:space="preserve"> actual </w:t>
      </w:r>
      <w:r>
        <w:rPr>
          <w:rFonts w:eastAsia="DengXian"/>
          <w:sz w:val="22"/>
          <w:szCs w:val="22"/>
        </w:rPr>
        <w:t>repetitions</w:t>
      </w:r>
      <w:r>
        <w:rPr>
          <w:rFonts w:eastAsia="DengXian" w:hint="eastAsia"/>
          <w:sz w:val="22"/>
          <w:szCs w:val="22"/>
        </w:rPr>
        <w:t xml:space="preserve"> are different, so the direct OCC spreading is infeasible.</w:t>
      </w:r>
    </w:p>
    <w:p w14:paraId="34071162" w14:textId="77777777" w:rsidR="00B8080D" w:rsidRDefault="00B8080D" w:rsidP="00B8080D">
      <w:pPr>
        <w:spacing w:beforeLines="50" w:before="156" w:afterLines="50" w:after="156" w:line="360" w:lineRule="auto"/>
        <w:jc w:val="both"/>
        <w:rPr>
          <w:rFonts w:eastAsia="DengXian"/>
          <w:b/>
          <w:bCs/>
          <w:sz w:val="22"/>
          <w:szCs w:val="22"/>
        </w:rPr>
      </w:pPr>
      <w:r>
        <w:rPr>
          <w:rFonts w:eastAsia="DengXian" w:hint="eastAsia"/>
          <w:b/>
          <w:bCs/>
          <w:sz w:val="22"/>
          <w:szCs w:val="22"/>
        </w:rPr>
        <w:t xml:space="preserve">Proposal 5: For </w:t>
      </w:r>
      <w:r>
        <w:rPr>
          <w:rFonts w:eastAsia="DengXian"/>
          <w:b/>
          <w:bCs/>
          <w:sz w:val="22"/>
          <w:szCs w:val="22"/>
        </w:rPr>
        <w:t>the</w:t>
      </w:r>
      <w:r>
        <w:rPr>
          <w:rFonts w:eastAsia="DengXian" w:hint="eastAsia"/>
          <w:b/>
          <w:bCs/>
          <w:sz w:val="22"/>
          <w:szCs w:val="22"/>
        </w:rPr>
        <w:t xml:space="preserve"> scheme of OCC across symbols, the number of </w:t>
      </w:r>
      <w:r>
        <w:rPr>
          <w:rFonts w:eastAsia="DengXian"/>
          <w:b/>
          <w:bCs/>
          <w:sz w:val="22"/>
          <w:szCs w:val="22"/>
        </w:rPr>
        <w:t>symbols</w:t>
      </w:r>
      <w:r>
        <w:rPr>
          <w:rFonts w:eastAsia="DengXian" w:hint="eastAsia"/>
          <w:b/>
          <w:bCs/>
          <w:sz w:val="22"/>
          <w:szCs w:val="22"/>
        </w:rPr>
        <w:t xml:space="preserve"> after OCC spreading should be clarified.</w:t>
      </w:r>
    </w:p>
    <w:p w14:paraId="0E32ACC7" w14:textId="77777777" w:rsidR="00B8080D" w:rsidRDefault="00B8080D" w:rsidP="00B8080D">
      <w:pPr>
        <w:spacing w:beforeLines="50" w:before="156" w:afterLines="50" w:after="156" w:line="360" w:lineRule="auto"/>
        <w:jc w:val="both"/>
        <w:rPr>
          <w:rFonts w:eastAsia="DengXian"/>
          <w:b/>
          <w:bCs/>
          <w:sz w:val="22"/>
          <w:szCs w:val="22"/>
        </w:rPr>
      </w:pPr>
      <w:r>
        <w:rPr>
          <w:rFonts w:eastAsia="DengXian" w:hint="eastAsia"/>
          <w:b/>
          <w:bCs/>
          <w:sz w:val="22"/>
          <w:szCs w:val="22"/>
        </w:rPr>
        <w:t xml:space="preserve">Proposal 6: For </w:t>
      </w:r>
      <w:r>
        <w:rPr>
          <w:rFonts w:eastAsia="DengXian"/>
          <w:b/>
          <w:bCs/>
          <w:sz w:val="22"/>
          <w:szCs w:val="22"/>
        </w:rPr>
        <w:t>the</w:t>
      </w:r>
      <w:r>
        <w:rPr>
          <w:rFonts w:eastAsia="DengXian" w:hint="eastAsia"/>
          <w:b/>
          <w:bCs/>
          <w:sz w:val="22"/>
          <w:szCs w:val="22"/>
        </w:rPr>
        <w:t xml:space="preserve"> scheme of OCC across symbols, it is necessary to study whether to support Type B PUSCH </w:t>
      </w:r>
      <w:r>
        <w:rPr>
          <w:rFonts w:eastAsia="DengXian"/>
          <w:b/>
          <w:bCs/>
          <w:sz w:val="22"/>
          <w:szCs w:val="22"/>
        </w:rPr>
        <w:t>with</w:t>
      </w:r>
      <w:r>
        <w:rPr>
          <w:rFonts w:eastAsia="DengXian" w:hint="eastAsia"/>
          <w:b/>
          <w:bCs/>
          <w:sz w:val="22"/>
          <w:szCs w:val="22"/>
        </w:rPr>
        <w:t xml:space="preserve"> OCC.</w:t>
      </w:r>
    </w:p>
    <w:p w14:paraId="491B0F68" w14:textId="77777777" w:rsidR="00B8080D" w:rsidRDefault="00B8080D" w:rsidP="00B8080D">
      <w:pPr>
        <w:pStyle w:val="3"/>
        <w:numPr>
          <w:ilvl w:val="2"/>
          <w:numId w:val="1"/>
        </w:numPr>
        <w:rPr>
          <w:rFonts w:eastAsia="DengXian"/>
          <w:b/>
          <w:bCs/>
        </w:rPr>
      </w:pPr>
      <w:r>
        <w:rPr>
          <w:rFonts w:eastAsia="DengXian" w:hint="eastAsia"/>
          <w:b/>
          <w:bCs/>
        </w:rPr>
        <w:t xml:space="preserve">OCC based PUSCH with </w:t>
      </w:r>
      <w:proofErr w:type="spellStart"/>
      <w:r>
        <w:rPr>
          <w:rFonts w:eastAsia="DengXian" w:hint="eastAsia"/>
          <w:b/>
          <w:bCs/>
        </w:rPr>
        <w:t>TBoMS</w:t>
      </w:r>
      <w:proofErr w:type="spellEnd"/>
    </w:p>
    <w:p w14:paraId="2E2ADCB4" w14:textId="45E2A9B8" w:rsidR="00B8080D" w:rsidRDefault="00B8080D" w:rsidP="00B8080D">
      <w:pPr>
        <w:spacing w:line="360" w:lineRule="auto"/>
        <w:jc w:val="both"/>
        <w:rPr>
          <w:rFonts w:eastAsia="DengXian"/>
        </w:rPr>
      </w:pPr>
      <w:r>
        <w:rPr>
          <w:rFonts w:eastAsia="DengXian" w:hint="eastAsia"/>
          <w:sz w:val="22"/>
          <w:szCs w:val="22"/>
        </w:rPr>
        <w:t xml:space="preserve">In NTN, </w:t>
      </w:r>
      <w:r>
        <w:rPr>
          <w:rFonts w:eastAsia="DengXian"/>
          <w:sz w:val="22"/>
          <w:szCs w:val="22"/>
        </w:rPr>
        <w:t xml:space="preserve">the uplink signal will experience significant path loss during transmission, and the transmission power at the </w:t>
      </w:r>
      <w:r>
        <w:rPr>
          <w:rFonts w:eastAsia="DengXian" w:hint="eastAsia"/>
          <w:sz w:val="22"/>
          <w:szCs w:val="22"/>
        </w:rPr>
        <w:t>UE</w:t>
      </w:r>
      <w:r>
        <w:rPr>
          <w:rFonts w:eastAsia="DengXian"/>
          <w:sz w:val="22"/>
          <w:szCs w:val="22"/>
        </w:rPr>
        <w:t xml:space="preserve"> </w:t>
      </w:r>
      <w:r>
        <w:rPr>
          <w:rFonts w:eastAsia="DengXian" w:hint="eastAsia"/>
          <w:sz w:val="22"/>
          <w:szCs w:val="22"/>
        </w:rPr>
        <w:t>side</w:t>
      </w:r>
      <w:r>
        <w:rPr>
          <w:rFonts w:eastAsia="DengXian"/>
          <w:sz w:val="22"/>
          <w:szCs w:val="22"/>
        </w:rPr>
        <w:t xml:space="preserve"> is relatively low. Therefore, the uplink coverage of </w:t>
      </w:r>
      <w:r>
        <w:rPr>
          <w:rFonts w:eastAsia="DengXian" w:hint="eastAsia"/>
          <w:sz w:val="22"/>
          <w:szCs w:val="22"/>
        </w:rPr>
        <w:t>NTN</w:t>
      </w:r>
      <w:r>
        <w:rPr>
          <w:rFonts w:eastAsia="DengXian"/>
          <w:sz w:val="22"/>
          <w:szCs w:val="22"/>
        </w:rPr>
        <w:t xml:space="preserve"> also necessitates enhancement.</w:t>
      </w:r>
      <w:r>
        <w:rPr>
          <w:rFonts w:eastAsia="DengXian" w:hint="eastAsia"/>
          <w:sz w:val="22"/>
          <w:szCs w:val="22"/>
        </w:rPr>
        <w:t xml:space="preserve"> </w:t>
      </w:r>
      <w:r>
        <w:rPr>
          <w:rFonts w:eastAsia="DengXian"/>
          <w:sz w:val="22"/>
          <w:szCs w:val="22"/>
        </w:rPr>
        <w:t>The</w:t>
      </w:r>
      <w:r>
        <w:rPr>
          <w:rFonts w:eastAsia="DengXian" w:hint="eastAsia"/>
          <w:sz w:val="22"/>
          <w:szCs w:val="22"/>
        </w:rPr>
        <w:t xml:space="preserve"> </w:t>
      </w:r>
      <w:proofErr w:type="spellStart"/>
      <w:r>
        <w:rPr>
          <w:rFonts w:eastAsia="DengXian"/>
          <w:sz w:val="22"/>
          <w:szCs w:val="22"/>
        </w:rPr>
        <w:t>TBoMS</w:t>
      </w:r>
      <w:proofErr w:type="spellEnd"/>
      <w:r>
        <w:rPr>
          <w:rFonts w:eastAsia="DengXian" w:hint="eastAsia"/>
          <w:sz w:val="22"/>
          <w:szCs w:val="22"/>
        </w:rPr>
        <w:t xml:space="preserve"> </w:t>
      </w:r>
      <w:r>
        <w:rPr>
          <w:rFonts w:eastAsia="DengXian"/>
          <w:sz w:val="22"/>
          <w:szCs w:val="22"/>
        </w:rPr>
        <w:t>is employed to transmit a single TB</w:t>
      </w:r>
      <w:r>
        <w:rPr>
          <w:rFonts w:eastAsia="DengXian" w:hint="eastAsia"/>
          <w:sz w:val="22"/>
          <w:szCs w:val="22"/>
        </w:rPr>
        <w:t xml:space="preserve"> processing over</w:t>
      </w:r>
      <w:r>
        <w:rPr>
          <w:rFonts w:eastAsia="DengXian"/>
          <w:sz w:val="22"/>
          <w:szCs w:val="22"/>
        </w:rPr>
        <w:t xml:space="preserve"> multiple slots. The main idea is to combine multiple time slots of PUSCH into one transport block (TB) for transmission,</w:t>
      </w:r>
      <w:r>
        <w:rPr>
          <w:rFonts w:eastAsia="DengXian" w:hint="eastAsia"/>
          <w:sz w:val="22"/>
          <w:szCs w:val="22"/>
        </w:rPr>
        <w:t xml:space="preserve"> which can</w:t>
      </w:r>
      <w:r>
        <w:rPr>
          <w:rFonts w:eastAsia="DengXian"/>
          <w:sz w:val="22"/>
          <w:szCs w:val="22"/>
        </w:rPr>
        <w:t xml:space="preserve"> </w:t>
      </w:r>
      <w:r>
        <w:rPr>
          <w:rFonts w:eastAsia="DengXian" w:hint="eastAsia"/>
          <w:sz w:val="22"/>
          <w:szCs w:val="22"/>
        </w:rPr>
        <w:t xml:space="preserve">reduce packet header overhead and </w:t>
      </w:r>
      <w:r>
        <w:rPr>
          <w:rFonts w:eastAsia="DengXian"/>
          <w:sz w:val="22"/>
          <w:szCs w:val="22"/>
        </w:rPr>
        <w:t xml:space="preserve">achieve higher coding gain </w:t>
      </w:r>
      <w:r>
        <w:rPr>
          <w:rFonts w:eastAsia="DengXian" w:hint="eastAsia"/>
          <w:sz w:val="22"/>
          <w:szCs w:val="22"/>
        </w:rPr>
        <w:t>to</w:t>
      </w:r>
      <w:r>
        <w:rPr>
          <w:rFonts w:eastAsia="DengXian"/>
          <w:sz w:val="22"/>
          <w:szCs w:val="22"/>
        </w:rPr>
        <w:t xml:space="preserve"> improve coverage performance.</w:t>
      </w:r>
      <w:r>
        <w:rPr>
          <w:rFonts w:eastAsia="DengXian" w:hint="eastAsia"/>
          <w:sz w:val="22"/>
          <w:szCs w:val="22"/>
        </w:rPr>
        <w:t xml:space="preserve"> Therefore, </w:t>
      </w:r>
      <w:proofErr w:type="spellStart"/>
      <w:r>
        <w:rPr>
          <w:rFonts w:eastAsia="DengXian" w:hint="eastAsia"/>
          <w:sz w:val="22"/>
          <w:szCs w:val="22"/>
        </w:rPr>
        <w:t>TBoMS</w:t>
      </w:r>
      <w:proofErr w:type="spellEnd"/>
      <w:r>
        <w:rPr>
          <w:rFonts w:eastAsia="DengXian" w:hint="eastAsia"/>
          <w:sz w:val="22"/>
          <w:szCs w:val="22"/>
        </w:rPr>
        <w:t xml:space="preserve"> has </w:t>
      </w:r>
      <w:r>
        <w:rPr>
          <w:rFonts w:eastAsia="DengXian"/>
          <w:sz w:val="22"/>
          <w:szCs w:val="22"/>
        </w:rPr>
        <w:t>the</w:t>
      </w:r>
      <w:r>
        <w:rPr>
          <w:rFonts w:eastAsia="DengXian" w:hint="eastAsia"/>
          <w:sz w:val="22"/>
          <w:szCs w:val="22"/>
        </w:rPr>
        <w:t xml:space="preserve"> advantage for UL coverage enhancements when the </w:t>
      </w:r>
      <w:r>
        <w:rPr>
          <w:rFonts w:eastAsia="DengXian"/>
          <w:sz w:val="22"/>
          <w:szCs w:val="22"/>
        </w:rPr>
        <w:t>resource</w:t>
      </w:r>
      <w:r>
        <w:rPr>
          <w:rFonts w:eastAsia="DengXian" w:hint="eastAsia"/>
          <w:sz w:val="22"/>
          <w:szCs w:val="22"/>
        </w:rPr>
        <w:t xml:space="preserve"> is limited.</w:t>
      </w:r>
      <w:r w:rsidR="00D16D8F">
        <w:rPr>
          <w:rFonts w:eastAsia="DengXian"/>
          <w:sz w:val="22"/>
          <w:szCs w:val="22"/>
        </w:rPr>
        <w:t xml:space="preserve"> After performing </w:t>
      </w:r>
      <w:r w:rsidR="00C92DBD">
        <w:rPr>
          <w:rFonts w:eastAsia="DengXian" w:hint="eastAsia"/>
          <w:sz w:val="22"/>
          <w:szCs w:val="22"/>
        </w:rPr>
        <w:t>slot</w:t>
      </w:r>
      <w:r w:rsidR="00C92DBD">
        <w:rPr>
          <w:rFonts w:eastAsia="DengXian"/>
          <w:sz w:val="22"/>
          <w:szCs w:val="22"/>
        </w:rPr>
        <w:t xml:space="preserve">-level </w:t>
      </w:r>
      <w:r w:rsidR="00D16D8F">
        <w:rPr>
          <w:rFonts w:eastAsia="DengXian"/>
          <w:sz w:val="22"/>
          <w:szCs w:val="22"/>
        </w:rPr>
        <w:t>OCC, the slot number indicated by TDRA</w:t>
      </w:r>
      <w:r w:rsidR="0061289E">
        <w:rPr>
          <w:rFonts w:eastAsia="DengXian"/>
          <w:sz w:val="22"/>
          <w:szCs w:val="22"/>
        </w:rPr>
        <w:t xml:space="preserve"> should be scaled by the OCC length.</w:t>
      </w:r>
    </w:p>
    <w:p w14:paraId="3D61A9A7" w14:textId="77A5442F" w:rsidR="00B8080D" w:rsidRDefault="00B8080D" w:rsidP="00B8080D">
      <w:pPr>
        <w:spacing w:beforeLines="50" w:before="156" w:afterLines="50" w:after="156" w:line="360" w:lineRule="auto"/>
        <w:jc w:val="both"/>
        <w:rPr>
          <w:rFonts w:eastAsia="DengXian"/>
          <w:b/>
          <w:bCs/>
          <w:sz w:val="22"/>
          <w:szCs w:val="22"/>
        </w:rPr>
      </w:pPr>
      <w:r>
        <w:rPr>
          <w:rFonts w:eastAsia="DengXian" w:hint="eastAsia"/>
          <w:b/>
          <w:bCs/>
          <w:sz w:val="22"/>
          <w:szCs w:val="22"/>
        </w:rPr>
        <w:t xml:space="preserve">Proposal 7: </w:t>
      </w:r>
      <w:proofErr w:type="spellStart"/>
      <w:r>
        <w:rPr>
          <w:rFonts w:eastAsia="DengXian" w:hint="eastAsia"/>
          <w:b/>
          <w:bCs/>
          <w:sz w:val="22"/>
          <w:szCs w:val="22"/>
        </w:rPr>
        <w:t>TBoMS</w:t>
      </w:r>
      <w:proofErr w:type="spellEnd"/>
      <w:r>
        <w:rPr>
          <w:rFonts w:eastAsia="DengXian" w:hint="eastAsia"/>
          <w:b/>
          <w:bCs/>
          <w:sz w:val="22"/>
          <w:szCs w:val="22"/>
        </w:rPr>
        <w:t xml:space="preserve"> for PUSCH with OCC can be studied for the e</w:t>
      </w:r>
      <w:r>
        <w:rPr>
          <w:rFonts w:eastAsia="DengXian"/>
          <w:b/>
          <w:bCs/>
          <w:sz w:val="22"/>
          <w:szCs w:val="22"/>
        </w:rPr>
        <w:t xml:space="preserve">nhancement of </w:t>
      </w:r>
      <w:r>
        <w:rPr>
          <w:rFonts w:eastAsia="DengXian" w:hint="eastAsia"/>
          <w:b/>
          <w:bCs/>
          <w:sz w:val="22"/>
          <w:szCs w:val="22"/>
        </w:rPr>
        <w:t>u</w:t>
      </w:r>
      <w:r>
        <w:rPr>
          <w:rFonts w:eastAsia="DengXian"/>
          <w:b/>
          <w:bCs/>
          <w:sz w:val="22"/>
          <w:szCs w:val="22"/>
        </w:rPr>
        <w:t xml:space="preserve">plink </w:t>
      </w:r>
      <w:r>
        <w:rPr>
          <w:rFonts w:eastAsia="DengXian" w:hint="eastAsia"/>
          <w:b/>
          <w:bCs/>
          <w:sz w:val="22"/>
          <w:szCs w:val="22"/>
        </w:rPr>
        <w:t>p</w:t>
      </w:r>
      <w:r>
        <w:rPr>
          <w:rFonts w:eastAsia="DengXian"/>
          <w:b/>
          <w:bCs/>
          <w:sz w:val="22"/>
          <w:szCs w:val="22"/>
        </w:rPr>
        <w:t>erformance</w:t>
      </w:r>
      <w:r w:rsidR="0061289E">
        <w:rPr>
          <w:rFonts w:eastAsia="DengXian"/>
          <w:b/>
          <w:bCs/>
          <w:sz w:val="22"/>
          <w:szCs w:val="22"/>
        </w:rPr>
        <w:t xml:space="preserve"> and the slot number should be scaled by the OCC length</w:t>
      </w:r>
      <w:r>
        <w:rPr>
          <w:rFonts w:eastAsia="DengXian" w:hint="eastAsia"/>
          <w:b/>
          <w:bCs/>
          <w:sz w:val="22"/>
          <w:szCs w:val="22"/>
        </w:rPr>
        <w:t>.</w:t>
      </w:r>
    </w:p>
    <w:p w14:paraId="66B63159" w14:textId="77777777" w:rsidR="00B8080D" w:rsidRDefault="00B8080D" w:rsidP="00B8080D">
      <w:pPr>
        <w:pStyle w:val="2"/>
        <w:numPr>
          <w:ilvl w:val="1"/>
          <w:numId w:val="1"/>
        </w:numPr>
        <w:spacing w:line="360" w:lineRule="auto"/>
        <w:rPr>
          <w:b/>
          <w:bCs/>
        </w:rPr>
      </w:pPr>
      <w:r>
        <w:rPr>
          <w:b/>
          <w:bCs/>
        </w:rPr>
        <w:t xml:space="preserve">OCC </w:t>
      </w:r>
      <w:r>
        <w:rPr>
          <w:rFonts w:eastAsia="DengXian"/>
          <w:b/>
          <w:bCs/>
        </w:rPr>
        <w:t>sequence design</w:t>
      </w:r>
      <w:r>
        <w:rPr>
          <w:b/>
          <w:bCs/>
        </w:rPr>
        <w:t xml:space="preserve"> </w:t>
      </w:r>
    </w:p>
    <w:p w14:paraId="1242D55C" w14:textId="77777777" w:rsidR="00B8080D" w:rsidRDefault="00B8080D" w:rsidP="00B8080D">
      <w:pPr>
        <w:spacing w:line="360" w:lineRule="auto"/>
        <w:jc w:val="both"/>
        <w:rPr>
          <w:rFonts w:eastAsia="DengXian"/>
          <w:sz w:val="22"/>
          <w:szCs w:val="22"/>
        </w:rPr>
      </w:pPr>
      <w:r>
        <w:rPr>
          <w:rFonts w:eastAsia="DengXian"/>
          <w:sz w:val="22"/>
          <w:szCs w:val="22"/>
        </w:rPr>
        <w:t xml:space="preserve">In the existing specification, there are already two types of OCC sequences used for PUCCH, </w:t>
      </w:r>
      <w:proofErr w:type="gramStart"/>
      <w:r>
        <w:rPr>
          <w:rFonts w:eastAsia="DengXian"/>
          <w:sz w:val="22"/>
          <w:szCs w:val="22"/>
        </w:rPr>
        <w:t>e.g.</w:t>
      </w:r>
      <w:proofErr w:type="gramEnd"/>
      <w:r>
        <w:rPr>
          <w:rFonts w:eastAsia="DengXian"/>
          <w:sz w:val="22"/>
          <w:szCs w:val="22"/>
        </w:rPr>
        <w:t xml:space="preserve"> Walsh codes and DFT-based codes. A Walsh code is simply a row or column taken from a Hadamard matrix. The Hadamard matrix is a symmetric square matrix composed of ±1 with a power of 2. The advantages of Walsh codes lie in their excellent scalability, with higher-order matrices derivable from lower-order ones.</w:t>
      </w:r>
    </w:p>
    <w:p w14:paraId="28FFE099" w14:textId="507B6631" w:rsidR="00B8080D" w:rsidRDefault="00B8080D" w:rsidP="00B8080D">
      <w:pPr>
        <w:spacing w:line="360" w:lineRule="auto"/>
        <w:jc w:val="both"/>
        <w:rPr>
          <w:rFonts w:eastAsia="DengXian"/>
          <w:sz w:val="22"/>
          <w:szCs w:val="22"/>
        </w:rPr>
      </w:pPr>
      <w:r>
        <w:rPr>
          <w:rFonts w:eastAsia="DengXian"/>
          <w:sz w:val="22"/>
          <w:szCs w:val="22"/>
        </w:rPr>
        <w:t>The DFT-based OCC sequence is generated by a formula of</w:t>
      </w:r>
      <w:r w:rsidR="00264DFF">
        <w:rPr>
          <w:rFonts w:eastAsia="DengXian"/>
          <w:sz w:val="22"/>
          <w:szCs w:val="22"/>
        </w:rPr>
        <w:t xml:space="preserve"> </w:t>
      </w:r>
      <m:oMath>
        <m:sSub>
          <m:sSubPr>
            <m:ctrlPr>
              <w:rPr>
                <w:rFonts w:ascii="Cambria Math" w:eastAsia="DengXian" w:hAnsi="Cambria Math"/>
                <w:i/>
                <w:sz w:val="22"/>
                <w:szCs w:val="22"/>
              </w:rPr>
            </m:ctrlPr>
          </m:sSubPr>
          <m:e>
            <m:r>
              <w:rPr>
                <w:rFonts w:ascii="Cambria Math" w:eastAsia="DengXian" w:hAnsi="Cambria Math"/>
                <w:sz w:val="22"/>
                <w:szCs w:val="22"/>
              </w:rPr>
              <m:t>W</m:t>
            </m:r>
          </m:e>
          <m:sub>
            <m:r>
              <w:rPr>
                <w:rFonts w:ascii="Cambria Math" w:eastAsia="DengXian" w:hAnsi="Cambria Math"/>
                <w:sz w:val="22"/>
                <w:szCs w:val="22"/>
              </w:rPr>
              <m:t>i</m:t>
            </m:r>
          </m:sub>
        </m:sSub>
        <m:r>
          <w:rPr>
            <w:rFonts w:ascii="Cambria Math" w:eastAsia="DengXian" w:hAnsi="Cambria Math"/>
            <w:sz w:val="22"/>
            <w:szCs w:val="22"/>
          </w:rPr>
          <m:t>=</m:t>
        </m:r>
        <m:sSup>
          <m:sSupPr>
            <m:ctrlPr>
              <w:rPr>
                <w:rFonts w:ascii="Cambria Math" w:eastAsia="DengXian" w:hAnsi="Cambria Math"/>
                <w:i/>
                <w:sz w:val="22"/>
                <w:szCs w:val="22"/>
              </w:rPr>
            </m:ctrlPr>
          </m:sSupPr>
          <m:e>
            <m:r>
              <w:rPr>
                <w:rFonts w:ascii="Cambria Math" w:eastAsia="DengXian" w:hAnsi="Cambria Math"/>
                <w:sz w:val="22"/>
                <w:szCs w:val="22"/>
              </w:rPr>
              <m:t>e</m:t>
            </m:r>
          </m:e>
          <m:sup>
            <m:r>
              <w:rPr>
                <w:rFonts w:ascii="Cambria Math" w:eastAsia="DengXian" w:hAnsi="Cambria Math"/>
                <w:sz w:val="22"/>
                <w:szCs w:val="22"/>
              </w:rPr>
              <m:t>j</m:t>
            </m:r>
            <m:f>
              <m:fPr>
                <m:ctrlPr>
                  <w:rPr>
                    <w:rFonts w:ascii="Cambria Math" w:eastAsia="DengXian" w:hAnsi="Cambria Math"/>
                    <w:i/>
                    <w:sz w:val="22"/>
                    <w:szCs w:val="22"/>
                  </w:rPr>
                </m:ctrlPr>
              </m:fPr>
              <m:num>
                <m:r>
                  <w:rPr>
                    <w:rFonts w:ascii="Cambria Math" w:eastAsia="DengXian" w:hAnsi="Cambria Math"/>
                    <w:sz w:val="22"/>
                    <w:szCs w:val="22"/>
                  </w:rPr>
                  <m:t>2πim</m:t>
                </m:r>
              </m:num>
              <m:den>
                <m:sSub>
                  <m:sSubPr>
                    <m:ctrlPr>
                      <w:rPr>
                        <w:rFonts w:ascii="Cambria Math" w:eastAsia="DengXian" w:hAnsi="Cambria Math"/>
                        <w:i/>
                        <w:sz w:val="22"/>
                        <w:szCs w:val="22"/>
                      </w:rPr>
                    </m:ctrlPr>
                  </m:sSubPr>
                  <m:e>
                    <m:r>
                      <w:rPr>
                        <w:rFonts w:ascii="Cambria Math" w:eastAsia="DengXian" w:hAnsi="Cambria Math"/>
                        <w:sz w:val="22"/>
                        <w:szCs w:val="22"/>
                      </w:rPr>
                      <m:t>N</m:t>
                    </m:r>
                  </m:e>
                  <m:sub>
                    <m:r>
                      <w:rPr>
                        <w:rFonts w:ascii="Cambria Math" w:eastAsia="DengXian" w:hAnsi="Cambria Math"/>
                        <w:sz w:val="22"/>
                        <w:szCs w:val="22"/>
                      </w:rPr>
                      <m:t>SF</m:t>
                    </m:r>
                  </m:sub>
                </m:sSub>
              </m:den>
            </m:f>
          </m:sup>
        </m:sSup>
      </m:oMath>
      <w:r>
        <w:rPr>
          <w:rFonts w:eastAsia="DengXian" w:hint="eastAsia"/>
          <w:sz w:val="22"/>
          <w:szCs w:val="22"/>
        </w:rPr>
        <w:t>,</w:t>
      </w:r>
      <w:r>
        <w:rPr>
          <w:rFonts w:eastAsia="DengXian"/>
          <w:sz w:val="22"/>
          <w:szCs w:val="22"/>
        </w:rPr>
        <w:t xml:space="preserve"> where m=</w:t>
      </w:r>
      <w:proofErr w:type="gramStart"/>
      <w:r>
        <w:rPr>
          <w:rFonts w:eastAsia="DengXian"/>
          <w:sz w:val="22"/>
          <w:szCs w:val="22"/>
        </w:rPr>
        <w:t>0,1,…</w:t>
      </w:r>
      <w:proofErr w:type="gramEnd"/>
      <m:oMath>
        <m:sSub>
          <m:sSubPr>
            <m:ctrlPr>
              <w:rPr>
                <w:rFonts w:ascii="Cambria Math" w:eastAsia="DengXian" w:hAnsi="Cambria Math"/>
                <w:i/>
                <w:sz w:val="22"/>
                <w:szCs w:val="22"/>
              </w:rPr>
            </m:ctrlPr>
          </m:sSubPr>
          <m:e>
            <m:r>
              <w:rPr>
                <w:rFonts w:ascii="Cambria Math" w:eastAsia="DengXian" w:hAnsi="Cambria Math"/>
                <w:sz w:val="22"/>
                <w:szCs w:val="22"/>
              </w:rPr>
              <m:t>N</m:t>
            </m:r>
          </m:e>
          <m:sub>
            <m:r>
              <w:rPr>
                <w:rFonts w:ascii="Cambria Math" w:eastAsia="DengXian" w:hAnsi="Cambria Math"/>
                <w:sz w:val="22"/>
                <w:szCs w:val="22"/>
              </w:rPr>
              <m:t>SF</m:t>
            </m:r>
          </m:sub>
        </m:sSub>
      </m:oMath>
      <w:r>
        <w:rPr>
          <w:rFonts w:eastAsia="DengXian"/>
          <w:sz w:val="22"/>
          <w:szCs w:val="22"/>
        </w:rPr>
        <w:t xml:space="preserve">, and has been used for PUCCH format 4. </w:t>
      </w:r>
      <w:r>
        <w:rPr>
          <w:sz w:val="22"/>
          <w:szCs w:val="22"/>
        </w:rPr>
        <w:t xml:space="preserve">The length of the DFT-based OCC sequence can be </w:t>
      </w:r>
      <w:r>
        <w:rPr>
          <w:sz w:val="22"/>
          <w:szCs w:val="22"/>
        </w:rPr>
        <w:lastRenderedPageBreak/>
        <w:t>any positive integer</w:t>
      </w:r>
      <w:r>
        <w:rPr>
          <w:rFonts w:eastAsia="DengXian"/>
          <w:sz w:val="22"/>
          <w:szCs w:val="22"/>
        </w:rPr>
        <w:t>. The advantage of DFT sequences is that the length of the sequence can be any positive integer.</w:t>
      </w:r>
    </w:p>
    <w:p w14:paraId="7B580D91" w14:textId="77777777" w:rsidR="00B8080D" w:rsidRDefault="00B8080D" w:rsidP="00B8080D">
      <w:pPr>
        <w:spacing w:line="360" w:lineRule="auto"/>
        <w:jc w:val="both"/>
        <w:rPr>
          <w:rFonts w:eastAsia="DengXian"/>
          <w:sz w:val="22"/>
          <w:szCs w:val="22"/>
        </w:rPr>
      </w:pPr>
      <w:r>
        <w:rPr>
          <w:rFonts w:eastAsia="DengXian"/>
          <w:sz w:val="22"/>
          <w:szCs w:val="22"/>
        </w:rPr>
        <w:t>Both sequences can be adopted, considering their respective advantages and the flexibility of the internet.</w:t>
      </w:r>
    </w:p>
    <w:p w14:paraId="7C0D7885" w14:textId="4A918501" w:rsidR="00B8080D" w:rsidRDefault="00B8080D" w:rsidP="00B8080D">
      <w:pPr>
        <w:spacing w:beforeLines="50" w:before="156" w:afterLines="50" w:after="156" w:line="360" w:lineRule="auto"/>
        <w:jc w:val="both"/>
        <w:rPr>
          <w:rFonts w:eastAsia="DengXian"/>
          <w:b/>
          <w:bCs/>
          <w:sz w:val="22"/>
          <w:szCs w:val="22"/>
        </w:rPr>
      </w:pPr>
      <w:r>
        <w:rPr>
          <w:rFonts w:eastAsia="DengXian"/>
          <w:b/>
          <w:bCs/>
          <w:sz w:val="22"/>
          <w:szCs w:val="22"/>
        </w:rPr>
        <w:t xml:space="preserve">Proposal </w:t>
      </w:r>
      <w:r>
        <w:rPr>
          <w:rFonts w:eastAsia="DengXian" w:hint="eastAsia"/>
          <w:b/>
          <w:bCs/>
          <w:sz w:val="22"/>
          <w:szCs w:val="22"/>
        </w:rPr>
        <w:t>8</w:t>
      </w:r>
      <w:r>
        <w:rPr>
          <w:rFonts w:eastAsia="DengXian"/>
          <w:b/>
          <w:bCs/>
          <w:sz w:val="22"/>
          <w:szCs w:val="22"/>
        </w:rPr>
        <w:t>: Both Walsh sequences and DFT sequences can be considered for PUSCH with OCC.</w:t>
      </w:r>
    </w:p>
    <w:p w14:paraId="4BA84477" w14:textId="42A8FBA0" w:rsidR="001B3582" w:rsidRPr="0061289E" w:rsidRDefault="005F1866" w:rsidP="0061289E">
      <w:pPr>
        <w:pStyle w:val="2"/>
        <w:numPr>
          <w:ilvl w:val="1"/>
          <w:numId w:val="1"/>
        </w:numPr>
        <w:spacing w:line="360" w:lineRule="auto"/>
        <w:rPr>
          <w:b/>
          <w:bCs/>
        </w:rPr>
      </w:pPr>
      <w:r>
        <w:rPr>
          <w:b/>
          <w:bCs/>
        </w:rPr>
        <w:t>O</w:t>
      </w:r>
      <w:r>
        <w:rPr>
          <w:rFonts w:hint="eastAsia"/>
          <w:b/>
          <w:bCs/>
        </w:rPr>
        <w:t>ther</w:t>
      </w:r>
      <w:r>
        <w:rPr>
          <w:b/>
          <w:bCs/>
        </w:rPr>
        <w:t>s</w:t>
      </w:r>
    </w:p>
    <w:p w14:paraId="6AF47AA5" w14:textId="67CA02E3" w:rsidR="005F1866" w:rsidRPr="005F1866" w:rsidRDefault="0061289E" w:rsidP="005F1866">
      <w:pPr>
        <w:pStyle w:val="3"/>
        <w:numPr>
          <w:ilvl w:val="2"/>
          <w:numId w:val="1"/>
        </w:numPr>
        <w:rPr>
          <w:rFonts w:eastAsia="DengXian"/>
          <w:b/>
          <w:bCs/>
        </w:rPr>
      </w:pPr>
      <w:r w:rsidRPr="001D7C5A">
        <w:rPr>
          <w:rFonts w:eastAsia="DengXian" w:hint="eastAsia"/>
          <w:b/>
          <w:bCs/>
        </w:rPr>
        <w:t>U</w:t>
      </w:r>
      <w:r w:rsidRPr="001D7C5A">
        <w:rPr>
          <w:rFonts w:eastAsia="DengXian"/>
          <w:b/>
          <w:bCs/>
        </w:rPr>
        <w:t>CI</w:t>
      </w:r>
      <w:r>
        <w:rPr>
          <w:rFonts w:eastAsia="DengXian"/>
          <w:b/>
          <w:bCs/>
          <w:sz w:val="22"/>
          <w:szCs w:val="22"/>
        </w:rPr>
        <w:t xml:space="preserve"> </w:t>
      </w:r>
      <w:r w:rsidRPr="00D524E9">
        <w:rPr>
          <w:rFonts w:eastAsia="DengXian" w:hint="eastAsia"/>
          <w:b/>
          <w:bCs/>
        </w:rPr>
        <w:t>multiplexing</w:t>
      </w:r>
    </w:p>
    <w:p w14:paraId="44611D2C" w14:textId="3E9CD65A" w:rsidR="00064489" w:rsidRDefault="00E05478" w:rsidP="00B8080D">
      <w:pPr>
        <w:spacing w:beforeLines="50" w:before="156" w:afterLines="50" w:after="156" w:line="360" w:lineRule="auto"/>
        <w:jc w:val="both"/>
        <w:rPr>
          <w:rFonts w:eastAsia="DengXian"/>
          <w:sz w:val="22"/>
          <w:szCs w:val="22"/>
        </w:rPr>
      </w:pPr>
      <w:r>
        <w:rPr>
          <w:rFonts w:eastAsia="DengXian"/>
          <w:sz w:val="22"/>
          <w:szCs w:val="22"/>
        </w:rPr>
        <w:t xml:space="preserve">Unlike DCI, </w:t>
      </w:r>
      <w:r w:rsidR="00556A91" w:rsidRPr="00556A91">
        <w:rPr>
          <w:rFonts w:eastAsia="DengXian" w:hint="eastAsia"/>
          <w:sz w:val="22"/>
          <w:szCs w:val="22"/>
        </w:rPr>
        <w:t>U</w:t>
      </w:r>
      <w:r w:rsidR="00556A91" w:rsidRPr="00556A91">
        <w:rPr>
          <w:rFonts w:eastAsia="DengXian"/>
          <w:sz w:val="22"/>
          <w:szCs w:val="22"/>
        </w:rPr>
        <w:t xml:space="preserve">CI </w:t>
      </w:r>
      <w:r w:rsidR="00556A91" w:rsidRPr="00556A91">
        <w:rPr>
          <w:rFonts w:eastAsia="DengXian" w:hint="eastAsia"/>
          <w:sz w:val="22"/>
          <w:szCs w:val="22"/>
        </w:rPr>
        <w:t>can</w:t>
      </w:r>
      <w:r w:rsidR="00556A91" w:rsidRPr="00556A91">
        <w:rPr>
          <w:rFonts w:eastAsia="DengXian"/>
          <w:sz w:val="22"/>
          <w:szCs w:val="22"/>
        </w:rPr>
        <w:t xml:space="preserve"> be transmitted on PUCCH or PUSCH</w:t>
      </w:r>
      <w:r>
        <w:rPr>
          <w:rFonts w:eastAsia="DengXian"/>
          <w:sz w:val="22"/>
          <w:szCs w:val="22"/>
        </w:rPr>
        <w:t>. In this case, the UCI can be multiplexed on the slot where the PUCCH transmission overlap</w:t>
      </w:r>
      <w:r w:rsidR="0018462C">
        <w:rPr>
          <w:rFonts w:eastAsia="DengXian"/>
          <w:sz w:val="22"/>
          <w:szCs w:val="22"/>
        </w:rPr>
        <w:t>s</w:t>
      </w:r>
      <w:r>
        <w:rPr>
          <w:rFonts w:eastAsia="DengXian"/>
          <w:sz w:val="22"/>
          <w:szCs w:val="22"/>
        </w:rPr>
        <w:t xml:space="preserve"> with the PUSCH repetitions and not repeated across the PUSCH repetitions. According to the rule of 3GPP, different parts of the UCI </w:t>
      </w:r>
      <w:r w:rsidR="00FA0F04">
        <w:rPr>
          <w:rFonts w:eastAsia="DengXian"/>
          <w:sz w:val="22"/>
          <w:szCs w:val="22"/>
        </w:rPr>
        <w:t>are multiplexed over the different sets of the allocated PUSCH resource elements. The HARQ-ACK bits are mapped on the first symbol after the DMRS and the CSI bits containing CSI Part 1 and CSI Part 2 are mapp</w:t>
      </w:r>
      <w:r w:rsidR="0018462C">
        <w:rPr>
          <w:rFonts w:eastAsia="DengXian" w:hint="eastAsia"/>
          <w:sz w:val="22"/>
          <w:szCs w:val="22"/>
        </w:rPr>
        <w:t>ed</w:t>
      </w:r>
      <w:r w:rsidR="00FA0F04">
        <w:rPr>
          <w:rFonts w:eastAsia="DengXian"/>
          <w:sz w:val="22"/>
          <w:szCs w:val="22"/>
        </w:rPr>
        <w:t xml:space="preserve"> from the first symbol for </w:t>
      </w:r>
      <w:r w:rsidR="0018462C">
        <w:rPr>
          <w:rFonts w:eastAsia="DengXian"/>
          <w:sz w:val="22"/>
          <w:szCs w:val="22"/>
        </w:rPr>
        <w:t xml:space="preserve">the </w:t>
      </w:r>
      <w:r w:rsidR="00FA0F04">
        <w:rPr>
          <w:rFonts w:eastAsia="DengXian"/>
          <w:sz w:val="22"/>
          <w:szCs w:val="22"/>
        </w:rPr>
        <w:t xml:space="preserve">PUSCH resource. </w:t>
      </w:r>
      <w:r w:rsidR="007F7337">
        <w:rPr>
          <w:rFonts w:eastAsia="DengXian"/>
          <w:sz w:val="22"/>
          <w:szCs w:val="22"/>
        </w:rPr>
        <w:t>When OCC is applied for PUSCH, the rule of UCI multiplex</w:t>
      </w:r>
      <w:r w:rsidR="00A74E00">
        <w:rPr>
          <w:rFonts w:eastAsia="DengXian"/>
          <w:sz w:val="22"/>
          <w:szCs w:val="22"/>
        </w:rPr>
        <w:t>ing</w:t>
      </w:r>
      <w:r w:rsidR="007F7337">
        <w:rPr>
          <w:rFonts w:eastAsia="DengXian"/>
          <w:sz w:val="22"/>
          <w:szCs w:val="22"/>
        </w:rPr>
        <w:t xml:space="preserve"> should be changed. </w:t>
      </w:r>
    </w:p>
    <w:p w14:paraId="6CE2DCD8" w14:textId="3180BCBE" w:rsidR="0061289E" w:rsidRDefault="007F7337" w:rsidP="00B8080D">
      <w:pPr>
        <w:spacing w:beforeLines="50" w:before="156" w:afterLines="50" w:after="156" w:line="360" w:lineRule="auto"/>
        <w:jc w:val="both"/>
        <w:rPr>
          <w:rFonts w:eastAsia="DengXian"/>
          <w:sz w:val="22"/>
          <w:szCs w:val="22"/>
        </w:rPr>
      </w:pPr>
      <w:r>
        <w:rPr>
          <w:rFonts w:eastAsia="DengXian"/>
          <w:sz w:val="22"/>
          <w:szCs w:val="22"/>
        </w:rPr>
        <w:t xml:space="preserve">For inter-slot OCC, </w:t>
      </w:r>
      <w:r w:rsidR="00181D91">
        <w:rPr>
          <w:rFonts w:eastAsia="DengXian"/>
          <w:sz w:val="22"/>
          <w:szCs w:val="22"/>
        </w:rPr>
        <w:t xml:space="preserve">the UCI should be multiplexed on </w:t>
      </w:r>
      <w:r w:rsidR="00890A0B">
        <w:rPr>
          <w:rFonts w:eastAsia="DengXian"/>
          <w:sz w:val="22"/>
          <w:szCs w:val="22"/>
        </w:rPr>
        <w:t>each</w:t>
      </w:r>
      <w:r w:rsidR="00181D91">
        <w:rPr>
          <w:rFonts w:eastAsia="DengXian"/>
          <w:sz w:val="22"/>
          <w:szCs w:val="22"/>
        </w:rPr>
        <w:t xml:space="preserve"> slot of the time span of OCC to maintain the </w:t>
      </w:r>
      <w:r w:rsidR="00181D91" w:rsidRPr="00181D91">
        <w:rPr>
          <w:rFonts w:eastAsia="DengXian"/>
          <w:sz w:val="22"/>
          <w:szCs w:val="22"/>
        </w:rPr>
        <w:t>orthogonality</w:t>
      </w:r>
      <w:r w:rsidR="00181D91">
        <w:rPr>
          <w:rFonts w:eastAsia="DengXian"/>
          <w:sz w:val="22"/>
          <w:szCs w:val="22"/>
        </w:rPr>
        <w:t xml:space="preserve"> of the OCC sequence.</w:t>
      </w:r>
      <w:r w:rsidR="0077478F">
        <w:rPr>
          <w:rFonts w:eastAsia="DengXian"/>
          <w:sz w:val="22"/>
          <w:szCs w:val="22"/>
        </w:rPr>
        <w:t xml:space="preserve"> The direct solution can be </w:t>
      </w:r>
      <w:r w:rsidR="00611377">
        <w:rPr>
          <w:rFonts w:eastAsia="DengXian"/>
          <w:sz w:val="22"/>
          <w:szCs w:val="22"/>
        </w:rPr>
        <w:t>the UCI block-wise spread with OCC after multiplex</w:t>
      </w:r>
      <w:r w:rsidR="00A74E00">
        <w:rPr>
          <w:rFonts w:eastAsia="DengXian"/>
          <w:sz w:val="22"/>
          <w:szCs w:val="22"/>
        </w:rPr>
        <w:t>ing</w:t>
      </w:r>
      <w:r w:rsidR="00611377">
        <w:rPr>
          <w:rFonts w:eastAsia="DengXian"/>
          <w:sz w:val="22"/>
          <w:szCs w:val="22"/>
        </w:rPr>
        <w:t xml:space="preserve">. Another solution is the </w:t>
      </w:r>
      <w:r w:rsidR="0077478F">
        <w:rPr>
          <w:rFonts w:eastAsia="DengXian"/>
          <w:sz w:val="22"/>
          <w:szCs w:val="22"/>
        </w:rPr>
        <w:t xml:space="preserve">repetition of the UCI or PUCCH carrying the UCI and the </w:t>
      </w:r>
      <w:r w:rsidR="00890A0B">
        <w:rPr>
          <w:rFonts w:eastAsia="DengXian"/>
          <w:sz w:val="22"/>
          <w:szCs w:val="22"/>
        </w:rPr>
        <w:t>repetition</w:t>
      </w:r>
      <w:r w:rsidR="0077478F">
        <w:rPr>
          <w:rFonts w:eastAsia="DengXian"/>
          <w:sz w:val="22"/>
          <w:szCs w:val="22"/>
        </w:rPr>
        <w:t xml:space="preserve"> should align with the </w:t>
      </w:r>
      <w:r w:rsidR="00064489">
        <w:rPr>
          <w:rFonts w:eastAsia="DengXian"/>
          <w:sz w:val="22"/>
          <w:szCs w:val="22"/>
        </w:rPr>
        <w:t>PUSCH with OCC. However, this can</w:t>
      </w:r>
      <w:r w:rsidR="00611377">
        <w:rPr>
          <w:rFonts w:eastAsia="DengXian"/>
          <w:sz w:val="22"/>
          <w:szCs w:val="22"/>
        </w:rPr>
        <w:t>n</w:t>
      </w:r>
      <w:r w:rsidR="00064489">
        <w:rPr>
          <w:rFonts w:eastAsia="DengXian"/>
          <w:sz w:val="22"/>
          <w:szCs w:val="22"/>
        </w:rPr>
        <w:t xml:space="preserve">ot be applied </w:t>
      </w:r>
      <w:r w:rsidR="00570D30">
        <w:rPr>
          <w:rFonts w:eastAsia="DengXian"/>
          <w:sz w:val="22"/>
          <w:szCs w:val="22"/>
        </w:rPr>
        <w:t xml:space="preserve">due to the restriction of process time </w:t>
      </w:r>
      <w:r w:rsidR="00064489">
        <w:rPr>
          <w:rFonts w:eastAsia="DengXian"/>
          <w:sz w:val="22"/>
          <w:szCs w:val="22"/>
        </w:rPr>
        <w:t>when the overlapped PUSCH do</w:t>
      </w:r>
      <w:r w:rsidR="0018462C">
        <w:rPr>
          <w:rFonts w:eastAsia="DengXian"/>
          <w:sz w:val="22"/>
          <w:szCs w:val="22"/>
        </w:rPr>
        <w:t>es</w:t>
      </w:r>
      <w:r w:rsidR="00064489">
        <w:rPr>
          <w:rFonts w:eastAsia="DengXian"/>
          <w:sz w:val="22"/>
          <w:szCs w:val="22"/>
        </w:rPr>
        <w:t xml:space="preserve"> not appear </w:t>
      </w:r>
      <w:r w:rsidR="0018462C">
        <w:rPr>
          <w:rFonts w:eastAsia="DengXian" w:hint="eastAsia"/>
          <w:sz w:val="22"/>
          <w:szCs w:val="22"/>
        </w:rPr>
        <w:t>in</w:t>
      </w:r>
      <w:r w:rsidR="00064489">
        <w:rPr>
          <w:rFonts w:eastAsia="DengXian"/>
          <w:sz w:val="22"/>
          <w:szCs w:val="22"/>
        </w:rPr>
        <w:t xml:space="preserve"> the first part. </w:t>
      </w:r>
      <w:r w:rsidR="00890A0B">
        <w:rPr>
          <w:rFonts w:eastAsia="DengXian"/>
          <w:sz w:val="22"/>
          <w:szCs w:val="22"/>
        </w:rPr>
        <w:t>In this case, the UCI multiplex</w:t>
      </w:r>
      <w:r w:rsidR="00A74E00">
        <w:rPr>
          <w:rFonts w:eastAsia="DengXian"/>
          <w:sz w:val="22"/>
          <w:szCs w:val="22"/>
        </w:rPr>
        <w:t>ing</w:t>
      </w:r>
      <w:r w:rsidR="00890A0B">
        <w:rPr>
          <w:rFonts w:eastAsia="DengXian"/>
          <w:sz w:val="22"/>
          <w:szCs w:val="22"/>
        </w:rPr>
        <w:t xml:space="preserve"> should be </w:t>
      </w:r>
      <w:r w:rsidR="00CB3314">
        <w:rPr>
          <w:rFonts w:eastAsia="DengXian" w:hint="eastAsia"/>
          <w:sz w:val="22"/>
          <w:szCs w:val="22"/>
        </w:rPr>
        <w:t>postpone</w:t>
      </w:r>
      <w:r w:rsidR="00890A0B">
        <w:rPr>
          <w:rFonts w:eastAsia="DengXian"/>
          <w:sz w:val="22"/>
          <w:szCs w:val="22"/>
        </w:rPr>
        <w:t>d to the first PUSCH in the next span of OCC.</w:t>
      </w:r>
    </w:p>
    <w:p w14:paraId="245CB49C" w14:textId="1EB529CD" w:rsidR="005B5681" w:rsidRDefault="005B5681" w:rsidP="00B8080D">
      <w:pPr>
        <w:spacing w:beforeLines="50" w:before="156" w:afterLines="50" w:after="156" w:line="360" w:lineRule="auto"/>
        <w:jc w:val="both"/>
        <w:rPr>
          <w:rFonts w:eastAsia="DengXian"/>
          <w:sz w:val="22"/>
          <w:szCs w:val="22"/>
        </w:rPr>
      </w:pPr>
      <w:r>
        <w:rPr>
          <w:rFonts w:eastAsia="DengXian" w:hint="eastAsia"/>
          <w:sz w:val="22"/>
          <w:szCs w:val="22"/>
        </w:rPr>
        <w:t>F</w:t>
      </w:r>
      <w:r>
        <w:rPr>
          <w:rFonts w:eastAsia="DengXian"/>
          <w:sz w:val="22"/>
          <w:szCs w:val="22"/>
        </w:rPr>
        <w:t>or inter-symbol OCC, UCI multiplex</w:t>
      </w:r>
      <w:r w:rsidR="00A74E00">
        <w:rPr>
          <w:rFonts w:eastAsia="DengXian"/>
          <w:sz w:val="22"/>
          <w:szCs w:val="22"/>
        </w:rPr>
        <w:t>ing</w:t>
      </w:r>
      <w:r>
        <w:rPr>
          <w:rFonts w:eastAsia="DengXian"/>
          <w:sz w:val="22"/>
          <w:szCs w:val="22"/>
        </w:rPr>
        <w:t xml:space="preserve"> on the PUSCH should also be block-wise spread with </w:t>
      </w:r>
      <w:r w:rsidR="00C06785">
        <w:rPr>
          <w:rFonts w:eastAsia="DengXian"/>
          <w:sz w:val="22"/>
          <w:szCs w:val="22"/>
        </w:rPr>
        <w:t xml:space="preserve">the </w:t>
      </w:r>
      <w:r>
        <w:rPr>
          <w:rFonts w:eastAsia="DengXian"/>
          <w:sz w:val="22"/>
          <w:szCs w:val="22"/>
        </w:rPr>
        <w:t xml:space="preserve">OCC sequence. However, the </w:t>
      </w:r>
      <w:r w:rsidR="00D205C9">
        <w:rPr>
          <w:rFonts w:eastAsia="DengXian"/>
          <w:sz w:val="22"/>
          <w:szCs w:val="22"/>
        </w:rPr>
        <w:t>information transmission efficiency is too low when the number of symbols used for OCC is not too much. For example, UCI consist</w:t>
      </w:r>
      <w:r w:rsidR="0018462C">
        <w:rPr>
          <w:rFonts w:eastAsia="DengXian"/>
          <w:sz w:val="22"/>
          <w:szCs w:val="22"/>
        </w:rPr>
        <w:t xml:space="preserve">ing </w:t>
      </w:r>
      <w:r w:rsidR="00D205C9">
        <w:rPr>
          <w:rFonts w:eastAsia="DengXian"/>
          <w:sz w:val="22"/>
          <w:szCs w:val="22"/>
        </w:rPr>
        <w:t>of CSI Part 1, CSI Part 2</w:t>
      </w:r>
      <w:r w:rsidR="0018462C">
        <w:rPr>
          <w:rFonts w:eastAsia="DengXian"/>
          <w:sz w:val="22"/>
          <w:szCs w:val="22"/>
        </w:rPr>
        <w:t>,</w:t>
      </w:r>
      <w:r w:rsidR="00D205C9">
        <w:rPr>
          <w:rFonts w:eastAsia="DengXian"/>
          <w:sz w:val="22"/>
          <w:szCs w:val="22"/>
        </w:rPr>
        <w:t xml:space="preserve"> and HARQ-ACK </w:t>
      </w:r>
      <w:r w:rsidR="00570D30">
        <w:rPr>
          <w:rFonts w:eastAsia="DengXian"/>
          <w:sz w:val="22"/>
          <w:szCs w:val="22"/>
        </w:rPr>
        <w:t>will be multiplexed over the first four symbols of the PUSCH resource in a slot and the number of symbols for OCC is also four</w:t>
      </w:r>
      <w:r w:rsidR="00B66185">
        <w:rPr>
          <w:rFonts w:eastAsia="DengXian"/>
          <w:sz w:val="22"/>
          <w:szCs w:val="22"/>
        </w:rPr>
        <w:t xml:space="preserve">. In the time span of OCC, </w:t>
      </w:r>
      <w:r w:rsidR="00B66185">
        <w:rPr>
          <w:rFonts w:eastAsia="DengXian"/>
          <w:sz w:val="22"/>
          <w:szCs w:val="22"/>
        </w:rPr>
        <w:lastRenderedPageBreak/>
        <w:t xml:space="preserve">the UCI elements will be block-wise spread with OCC which results in that the information bits in PUSCH is low because most parts of the PUSCH </w:t>
      </w:r>
      <w:r w:rsidR="005E1AD5">
        <w:rPr>
          <w:rFonts w:eastAsia="DengXian" w:hint="eastAsia"/>
          <w:sz w:val="22"/>
          <w:szCs w:val="22"/>
        </w:rPr>
        <w:t>are</w:t>
      </w:r>
      <w:r w:rsidR="00B66185">
        <w:rPr>
          <w:rFonts w:eastAsia="DengXian"/>
          <w:sz w:val="22"/>
          <w:szCs w:val="22"/>
        </w:rPr>
        <w:t xml:space="preserve"> occupied by UCI.</w:t>
      </w:r>
      <w:r w:rsidR="001D7C5A">
        <w:rPr>
          <w:rFonts w:eastAsia="DengXian"/>
          <w:sz w:val="22"/>
          <w:szCs w:val="22"/>
        </w:rPr>
        <w:t xml:space="preserve"> So the number of bits for </w:t>
      </w:r>
      <w:r w:rsidR="0018462C">
        <w:rPr>
          <w:rFonts w:eastAsia="DengXian"/>
          <w:sz w:val="22"/>
          <w:szCs w:val="22"/>
        </w:rPr>
        <w:t xml:space="preserve">the </w:t>
      </w:r>
      <w:r w:rsidR="001D7C5A">
        <w:rPr>
          <w:rFonts w:eastAsia="DengXian"/>
          <w:sz w:val="22"/>
          <w:szCs w:val="22"/>
        </w:rPr>
        <w:t>UCI multiplex</w:t>
      </w:r>
      <w:r w:rsidR="00A74E00">
        <w:rPr>
          <w:rFonts w:eastAsia="DengXian"/>
          <w:sz w:val="22"/>
          <w:szCs w:val="22"/>
        </w:rPr>
        <w:t>ing</w:t>
      </w:r>
      <w:r w:rsidR="001D7C5A">
        <w:rPr>
          <w:rFonts w:eastAsia="DengXian"/>
          <w:sz w:val="22"/>
          <w:szCs w:val="22"/>
        </w:rPr>
        <w:t xml:space="preserve"> should be limited to improve the </w:t>
      </w:r>
      <w:r w:rsidR="005E1AD5">
        <w:rPr>
          <w:rFonts w:eastAsia="DengXian"/>
          <w:sz w:val="22"/>
          <w:szCs w:val="22"/>
        </w:rPr>
        <w:t xml:space="preserve">transmission </w:t>
      </w:r>
      <w:r w:rsidR="001D7C5A">
        <w:rPr>
          <w:rFonts w:eastAsia="DengXian"/>
          <w:sz w:val="22"/>
          <w:szCs w:val="22"/>
        </w:rPr>
        <w:t>efficiency</w:t>
      </w:r>
      <w:r w:rsidR="00611377">
        <w:rPr>
          <w:rFonts w:eastAsia="DengXian"/>
          <w:sz w:val="22"/>
          <w:szCs w:val="22"/>
        </w:rPr>
        <w:t>.</w:t>
      </w:r>
    </w:p>
    <w:p w14:paraId="024B2454" w14:textId="0E79FA1F" w:rsidR="001D7C5A" w:rsidRPr="00611377" w:rsidRDefault="00611377" w:rsidP="00B8080D">
      <w:pPr>
        <w:spacing w:beforeLines="50" w:before="156" w:afterLines="50" w:after="156" w:line="360" w:lineRule="auto"/>
        <w:jc w:val="both"/>
        <w:rPr>
          <w:rFonts w:eastAsia="DengXian" w:hint="eastAsia"/>
          <w:b/>
          <w:bCs/>
          <w:sz w:val="22"/>
          <w:szCs w:val="22"/>
        </w:rPr>
      </w:pPr>
      <w:r w:rsidRPr="00611377">
        <w:rPr>
          <w:rFonts w:eastAsia="DengXian"/>
          <w:b/>
          <w:bCs/>
          <w:sz w:val="22"/>
          <w:szCs w:val="22"/>
        </w:rPr>
        <w:t>Observation</w:t>
      </w:r>
      <w:r w:rsidR="001D7C5A" w:rsidRPr="00611377">
        <w:rPr>
          <w:rFonts w:eastAsia="DengXian"/>
          <w:b/>
          <w:bCs/>
          <w:sz w:val="22"/>
          <w:szCs w:val="22"/>
        </w:rPr>
        <w:t xml:space="preserve"> </w:t>
      </w:r>
      <w:r w:rsidRPr="00611377">
        <w:rPr>
          <w:rFonts w:eastAsia="DengXian"/>
          <w:b/>
          <w:bCs/>
          <w:sz w:val="22"/>
          <w:szCs w:val="22"/>
        </w:rPr>
        <w:t>1</w:t>
      </w:r>
      <w:r w:rsidR="001D7C5A" w:rsidRPr="00611377">
        <w:rPr>
          <w:rFonts w:eastAsia="DengXian"/>
          <w:b/>
          <w:bCs/>
          <w:sz w:val="22"/>
          <w:szCs w:val="22"/>
        </w:rPr>
        <w:t>:</w:t>
      </w:r>
    </w:p>
    <w:p w14:paraId="787D40FD" w14:textId="6739AF52" w:rsidR="00611377" w:rsidRPr="00CB7CCC" w:rsidRDefault="00611377" w:rsidP="00CB7CCC">
      <w:pPr>
        <w:pStyle w:val="aa"/>
        <w:numPr>
          <w:ilvl w:val="0"/>
          <w:numId w:val="7"/>
        </w:numPr>
        <w:spacing w:beforeLines="50" w:before="156" w:afterLines="50" w:after="156" w:line="360" w:lineRule="auto"/>
        <w:ind w:firstLineChars="0"/>
        <w:jc w:val="both"/>
        <w:rPr>
          <w:rFonts w:eastAsia="DengXian"/>
          <w:b/>
          <w:bCs/>
          <w:sz w:val="22"/>
          <w:szCs w:val="22"/>
        </w:rPr>
      </w:pPr>
      <w:r w:rsidRPr="00CB7CCC">
        <w:rPr>
          <w:rFonts w:eastAsia="DengXian"/>
          <w:b/>
          <w:bCs/>
          <w:sz w:val="22"/>
          <w:szCs w:val="22"/>
        </w:rPr>
        <w:t>For inter-slot OCC, the UCI block-wise spread with OCC after multiplex</w:t>
      </w:r>
      <w:r w:rsidR="00A74E00">
        <w:rPr>
          <w:rFonts w:eastAsia="DengXian"/>
          <w:b/>
          <w:bCs/>
          <w:sz w:val="22"/>
          <w:szCs w:val="22"/>
        </w:rPr>
        <w:t>ing</w:t>
      </w:r>
      <w:r w:rsidR="00580EF7" w:rsidRPr="00CB7CCC">
        <w:rPr>
          <w:rFonts w:eastAsia="DengXian"/>
          <w:b/>
          <w:bCs/>
          <w:sz w:val="22"/>
          <w:szCs w:val="22"/>
        </w:rPr>
        <w:t xml:space="preserve"> or the repetition of the UCI or PUCCH should be supported and the UCI multiplex</w:t>
      </w:r>
      <w:r w:rsidR="00A74E00">
        <w:rPr>
          <w:rFonts w:eastAsia="DengXian"/>
          <w:b/>
          <w:bCs/>
          <w:sz w:val="22"/>
          <w:szCs w:val="22"/>
        </w:rPr>
        <w:t>ing</w:t>
      </w:r>
      <w:r w:rsidR="00580EF7" w:rsidRPr="00CB7CCC">
        <w:rPr>
          <w:rFonts w:eastAsia="DengXian"/>
          <w:b/>
          <w:bCs/>
          <w:sz w:val="22"/>
          <w:szCs w:val="22"/>
        </w:rPr>
        <w:t xml:space="preserve"> can be </w:t>
      </w:r>
      <w:r w:rsidR="00076FA3">
        <w:rPr>
          <w:rFonts w:eastAsia="DengXian" w:hint="eastAsia"/>
          <w:b/>
          <w:bCs/>
          <w:sz w:val="22"/>
          <w:szCs w:val="22"/>
        </w:rPr>
        <w:t>post</w:t>
      </w:r>
      <w:r w:rsidR="00076FA3">
        <w:rPr>
          <w:rFonts w:eastAsia="DengXian"/>
          <w:b/>
          <w:bCs/>
          <w:sz w:val="22"/>
          <w:szCs w:val="22"/>
        </w:rPr>
        <w:t>pon</w:t>
      </w:r>
      <w:r w:rsidR="00580EF7" w:rsidRPr="00CB7CCC">
        <w:rPr>
          <w:rFonts w:eastAsia="DengXian"/>
          <w:b/>
          <w:bCs/>
          <w:sz w:val="22"/>
          <w:szCs w:val="22"/>
        </w:rPr>
        <w:t>ed to the next OCC period when the overlap does not occur in the first slot of the OCC period.</w:t>
      </w:r>
    </w:p>
    <w:p w14:paraId="5278A8DA" w14:textId="16121A80" w:rsidR="0061289E" w:rsidRPr="00903DA5" w:rsidRDefault="00580EF7" w:rsidP="00903DA5">
      <w:pPr>
        <w:pStyle w:val="aa"/>
        <w:numPr>
          <w:ilvl w:val="0"/>
          <w:numId w:val="7"/>
        </w:numPr>
        <w:spacing w:beforeLines="50" w:before="156" w:afterLines="50" w:after="156" w:line="360" w:lineRule="auto"/>
        <w:ind w:firstLineChars="0"/>
        <w:jc w:val="both"/>
        <w:rPr>
          <w:rFonts w:eastAsia="DengXian"/>
          <w:b/>
          <w:bCs/>
          <w:sz w:val="22"/>
          <w:szCs w:val="22"/>
        </w:rPr>
      </w:pPr>
      <w:r w:rsidRPr="00CB7CCC">
        <w:rPr>
          <w:rFonts w:eastAsia="DengXian"/>
          <w:b/>
          <w:bCs/>
          <w:sz w:val="22"/>
          <w:szCs w:val="22"/>
        </w:rPr>
        <w:t>For inter-symbol(s) OCC, the bits for UCI occupied after</w:t>
      </w:r>
      <w:r w:rsidR="00CB7CCC" w:rsidRPr="00CB7CCC">
        <w:rPr>
          <w:rFonts w:eastAsia="DengXian"/>
          <w:b/>
          <w:bCs/>
          <w:sz w:val="22"/>
          <w:szCs w:val="22"/>
        </w:rPr>
        <w:t xml:space="preserve"> multiplex</w:t>
      </w:r>
      <w:r w:rsidR="00A74E00">
        <w:rPr>
          <w:rFonts w:eastAsia="DengXian"/>
          <w:b/>
          <w:bCs/>
          <w:sz w:val="22"/>
          <w:szCs w:val="22"/>
        </w:rPr>
        <w:t>ing</w:t>
      </w:r>
      <w:r w:rsidR="00CB7CCC" w:rsidRPr="00CB7CCC">
        <w:rPr>
          <w:rFonts w:eastAsia="DengXian"/>
          <w:b/>
          <w:bCs/>
          <w:sz w:val="22"/>
          <w:szCs w:val="22"/>
        </w:rPr>
        <w:t xml:space="preserve"> should be limited to improve the transmission efficiency of PUSCH.</w:t>
      </w:r>
    </w:p>
    <w:p w14:paraId="63AE70A0" w14:textId="17BD530E" w:rsidR="00D16D8F" w:rsidRPr="00903DA5" w:rsidRDefault="00903DA5" w:rsidP="00903DA5">
      <w:pPr>
        <w:pStyle w:val="3"/>
        <w:numPr>
          <w:ilvl w:val="2"/>
          <w:numId w:val="1"/>
        </w:numPr>
        <w:rPr>
          <w:rFonts w:eastAsia="DengXian"/>
          <w:b/>
          <w:bCs/>
        </w:rPr>
      </w:pPr>
      <w:r w:rsidRPr="00903DA5">
        <w:rPr>
          <w:rFonts w:eastAsia="DengXian" w:hint="eastAsia"/>
          <w:b/>
          <w:bCs/>
        </w:rPr>
        <w:t>Dynamic</w:t>
      </w:r>
      <w:r w:rsidRPr="00903DA5">
        <w:rPr>
          <w:rFonts w:eastAsia="DengXian"/>
          <w:b/>
          <w:bCs/>
        </w:rPr>
        <w:t xml:space="preserve"> </w:t>
      </w:r>
      <w:r w:rsidRPr="00903DA5">
        <w:rPr>
          <w:rFonts w:eastAsia="DengXian" w:hint="eastAsia"/>
          <w:b/>
          <w:bCs/>
        </w:rPr>
        <w:t>sche</w:t>
      </w:r>
      <w:r w:rsidRPr="00903DA5">
        <w:rPr>
          <w:rFonts w:eastAsia="DengXian"/>
          <w:b/>
          <w:bCs/>
        </w:rPr>
        <w:t>dule for multi</w:t>
      </w:r>
      <w:r>
        <w:rPr>
          <w:rFonts w:eastAsia="DengXian"/>
          <w:b/>
          <w:bCs/>
        </w:rPr>
        <w:t xml:space="preserve">ple </w:t>
      </w:r>
      <w:r w:rsidRPr="00903DA5">
        <w:rPr>
          <w:rFonts w:eastAsia="DengXian"/>
          <w:b/>
          <w:bCs/>
        </w:rPr>
        <w:t>UEs with OCC</w:t>
      </w:r>
    </w:p>
    <w:p w14:paraId="248D0E35" w14:textId="56E464F4" w:rsidR="00903DA5" w:rsidRDefault="00903DA5" w:rsidP="00B8080D">
      <w:pPr>
        <w:spacing w:beforeLines="50" w:before="156" w:afterLines="50" w:after="156" w:line="360" w:lineRule="auto"/>
        <w:jc w:val="both"/>
      </w:pPr>
      <w:r>
        <w:rPr>
          <w:rFonts w:eastAsia="DengXian"/>
          <w:sz w:val="22"/>
          <w:szCs w:val="22"/>
        </w:rPr>
        <w:t>Multiple UEs can be multiplexed on</w:t>
      </w:r>
      <w:r w:rsidR="00A74E00">
        <w:rPr>
          <w:rFonts w:eastAsia="DengXian"/>
          <w:sz w:val="22"/>
          <w:szCs w:val="22"/>
        </w:rPr>
        <w:t xml:space="preserve"> the same time-frequency resource element when performing PUSCH with OCC. In the last meeting, a </w:t>
      </w:r>
      <w:r w:rsidR="00A74E00">
        <w:t>combination of OCC techniques to support the multiplexing of 8 UEs has been taken into consideration. If the 8 UEs transmit</w:t>
      </w:r>
      <w:r w:rsidR="007A0131">
        <w:t xml:space="preserve"> simultaneously on the same time-frequency resources, 8 independent DCIs will be needed to schedule them</w:t>
      </w:r>
      <w:r w:rsidR="001F0E9B">
        <w:t xml:space="preserve"> alone. These DCIs all indicate the same time-frequency resources but different OCC sequence </w:t>
      </w:r>
      <w:r w:rsidR="00DF0062">
        <w:rPr>
          <w:rFonts w:hint="eastAsia"/>
        </w:rPr>
        <w:t>index</w:t>
      </w:r>
      <w:r w:rsidR="00B671A8">
        <w:t>es</w:t>
      </w:r>
      <w:r w:rsidR="00F179C2">
        <w:t xml:space="preserve">, which means some configurations of UEs can be the same to maintain the </w:t>
      </w:r>
      <w:r w:rsidR="00F179C2" w:rsidRPr="00181D91">
        <w:rPr>
          <w:rFonts w:eastAsia="DengXian"/>
          <w:sz w:val="22"/>
          <w:szCs w:val="22"/>
        </w:rPr>
        <w:t>orthogonality</w:t>
      </w:r>
      <w:r w:rsidR="00F179C2">
        <w:rPr>
          <w:rFonts w:eastAsia="DengXian"/>
          <w:sz w:val="22"/>
          <w:szCs w:val="22"/>
        </w:rPr>
        <w:t xml:space="preserve"> of OCC.</w:t>
      </w:r>
      <w:r w:rsidR="00F179C2">
        <w:rPr>
          <w:rFonts w:hint="eastAsia"/>
        </w:rPr>
        <w:t xml:space="preserve"> </w:t>
      </w:r>
      <w:r w:rsidR="00901ACB">
        <w:rPr>
          <w:rFonts w:hint="eastAsia"/>
        </w:rPr>
        <w:t>To improve</w:t>
      </w:r>
      <w:r w:rsidR="00901ACB">
        <w:t xml:space="preserve"> the overhead and efficiency of the schedule, the OCC-specific enhancement of DCI can be considered</w:t>
      </w:r>
      <w:r w:rsidR="000234F6">
        <w:t xml:space="preserve">. </w:t>
      </w:r>
      <w:r w:rsidR="001F0E9B">
        <w:t>In Rel-16,</w:t>
      </w:r>
      <w:r w:rsidR="001F0E9B">
        <w:rPr>
          <w:rFonts w:hint="eastAsia"/>
        </w:rPr>
        <w:t xml:space="preserve"> </w:t>
      </w:r>
      <w:r w:rsidR="001F0E9B">
        <w:t>group common DCI for the scheduling of the PDSCH for multicast is proposed and discussed</w:t>
      </w:r>
      <w:r w:rsidR="00F179C2">
        <w:t xml:space="preserve"> </w:t>
      </w:r>
      <w:r w:rsidR="00F179C2">
        <w:rPr>
          <w:rFonts w:hint="eastAsia"/>
        </w:rPr>
        <w:t>and</w:t>
      </w:r>
      <w:r w:rsidR="00F179C2">
        <w:t xml:space="preserve"> can be considered as a baseline for s</w:t>
      </w:r>
      <w:r w:rsidR="00345813">
        <w:t>cheduling a group of UEs with OCC on the same time-frequency resources.</w:t>
      </w:r>
      <w:r w:rsidR="00F179C2">
        <w:t xml:space="preserve"> </w:t>
      </w:r>
    </w:p>
    <w:p w14:paraId="2DAE6E82" w14:textId="1DB70245" w:rsidR="00345813" w:rsidRPr="00345813" w:rsidRDefault="00345813" w:rsidP="00B8080D">
      <w:pPr>
        <w:spacing w:beforeLines="50" w:before="156" w:afterLines="50" w:after="156" w:line="360" w:lineRule="auto"/>
        <w:jc w:val="both"/>
        <w:rPr>
          <w:rFonts w:eastAsia="DengXian"/>
          <w:b/>
          <w:bCs/>
          <w:sz w:val="22"/>
          <w:szCs w:val="22"/>
        </w:rPr>
      </w:pPr>
      <w:r w:rsidRPr="00345813">
        <w:rPr>
          <w:rFonts w:eastAsia="DengXian" w:hint="eastAsia"/>
          <w:b/>
          <w:bCs/>
          <w:sz w:val="22"/>
          <w:szCs w:val="22"/>
        </w:rPr>
        <w:t>P</w:t>
      </w:r>
      <w:r w:rsidRPr="00345813">
        <w:rPr>
          <w:rFonts w:eastAsia="DengXian"/>
          <w:b/>
          <w:bCs/>
          <w:sz w:val="22"/>
          <w:szCs w:val="22"/>
        </w:rPr>
        <w:t>roposal</w:t>
      </w:r>
      <w:r w:rsidR="00461376">
        <w:rPr>
          <w:rFonts w:eastAsia="DengXian"/>
          <w:b/>
          <w:bCs/>
          <w:sz w:val="22"/>
          <w:szCs w:val="22"/>
        </w:rPr>
        <w:t xml:space="preserve"> 9</w:t>
      </w:r>
      <w:r w:rsidRPr="00345813">
        <w:rPr>
          <w:rFonts w:eastAsia="DengXian"/>
          <w:b/>
          <w:bCs/>
          <w:sz w:val="22"/>
          <w:szCs w:val="22"/>
        </w:rPr>
        <w:t>: A group-common DCI to schedule the transmission of multiple UEs with OCC on the same resources</w:t>
      </w:r>
      <w:r>
        <w:rPr>
          <w:rFonts w:eastAsia="DengXian"/>
          <w:b/>
          <w:bCs/>
          <w:sz w:val="22"/>
          <w:szCs w:val="22"/>
        </w:rPr>
        <w:t xml:space="preserve"> can be studied to improve the overhead of signaling.</w:t>
      </w:r>
    </w:p>
    <w:p w14:paraId="2BD58878" w14:textId="77777777" w:rsidR="00B8080D" w:rsidRDefault="00B8080D" w:rsidP="00B8080D">
      <w:pPr>
        <w:pStyle w:val="1"/>
        <w:numPr>
          <w:ilvl w:val="0"/>
          <w:numId w:val="1"/>
        </w:numPr>
        <w:spacing w:line="360" w:lineRule="auto"/>
        <w:rPr>
          <w:b/>
          <w:bCs/>
          <w:kern w:val="36"/>
        </w:rPr>
      </w:pPr>
      <w:r>
        <w:rPr>
          <w:b/>
          <w:bCs/>
          <w:kern w:val="36"/>
        </w:rPr>
        <w:lastRenderedPageBreak/>
        <w:t>Conclusion</w:t>
      </w:r>
    </w:p>
    <w:p w14:paraId="39E12AB4" w14:textId="77777777" w:rsidR="00B8080D" w:rsidRDefault="00B8080D" w:rsidP="00B8080D">
      <w:pPr>
        <w:spacing w:line="360" w:lineRule="auto"/>
        <w:jc w:val="both"/>
        <w:rPr>
          <w:sz w:val="22"/>
          <w:szCs w:val="22"/>
        </w:rPr>
      </w:pPr>
      <w:r>
        <w:rPr>
          <w:sz w:val="22"/>
          <w:szCs w:val="22"/>
        </w:rPr>
        <w:t>In this contribution, we provided our views on NR-NTN uplink capacity enhancements. Our observations and proposals are as follows:</w:t>
      </w:r>
    </w:p>
    <w:p w14:paraId="0E2FFD55" w14:textId="77777777" w:rsidR="00B8080D" w:rsidRDefault="00B8080D" w:rsidP="00B8080D">
      <w:pPr>
        <w:spacing w:line="360" w:lineRule="auto"/>
        <w:jc w:val="both"/>
        <w:rPr>
          <w:rFonts w:eastAsia="DengXian"/>
          <w:b/>
          <w:bCs/>
          <w:sz w:val="22"/>
          <w:szCs w:val="22"/>
        </w:rPr>
      </w:pPr>
      <w:r>
        <w:rPr>
          <w:rFonts w:eastAsia="DengXian"/>
          <w:b/>
          <w:bCs/>
          <w:sz w:val="22"/>
          <w:szCs w:val="22"/>
        </w:rPr>
        <w:t>Proposal 1: The OCC for configured grant Type 1 PUSCH can be accomplished through RRC.</w:t>
      </w:r>
    </w:p>
    <w:p w14:paraId="6216535C" w14:textId="77777777" w:rsidR="00B8080D" w:rsidRDefault="00B8080D" w:rsidP="00B8080D">
      <w:pPr>
        <w:spacing w:line="360" w:lineRule="auto"/>
        <w:jc w:val="both"/>
        <w:rPr>
          <w:rFonts w:eastAsia="DengXian"/>
          <w:b/>
          <w:bCs/>
          <w:sz w:val="22"/>
          <w:szCs w:val="22"/>
        </w:rPr>
      </w:pPr>
      <w:r>
        <w:rPr>
          <w:rFonts w:eastAsia="DengXian"/>
          <w:b/>
          <w:bCs/>
          <w:sz w:val="22"/>
          <w:szCs w:val="22"/>
        </w:rPr>
        <w:t>Proposal 2: Special fields of the CS-RNTI scrambled DCI can be utilized for explicit indication of OCC for configured grant Type 2 PUSCH.</w:t>
      </w:r>
    </w:p>
    <w:p w14:paraId="06A7DD4A" w14:textId="6FC20D15" w:rsidR="00825E8F" w:rsidRPr="00825E8F" w:rsidRDefault="00825E8F" w:rsidP="00B8080D">
      <w:pPr>
        <w:spacing w:beforeLines="50" w:before="156" w:afterLines="50" w:after="156" w:line="360" w:lineRule="auto"/>
        <w:jc w:val="both"/>
        <w:rPr>
          <w:rFonts w:eastAsia="DengXian"/>
          <w:b/>
          <w:bCs/>
          <w:sz w:val="22"/>
          <w:szCs w:val="22"/>
        </w:rPr>
      </w:pPr>
      <w:r w:rsidRPr="001B3582">
        <w:rPr>
          <w:rFonts w:eastAsia="DengXian" w:hint="eastAsia"/>
          <w:b/>
          <w:bCs/>
          <w:sz w:val="22"/>
          <w:szCs w:val="22"/>
        </w:rPr>
        <w:t>P</w:t>
      </w:r>
      <w:r w:rsidRPr="001B3582">
        <w:rPr>
          <w:rFonts w:eastAsia="DengXian"/>
          <w:b/>
          <w:bCs/>
          <w:sz w:val="22"/>
          <w:szCs w:val="22"/>
        </w:rPr>
        <w:t xml:space="preserve">roposal 3: For OCC across slots, </w:t>
      </w:r>
      <w:r w:rsidRPr="001B3582">
        <w:rPr>
          <w:rFonts w:eastAsia="DengXian" w:hint="eastAsia"/>
          <w:b/>
          <w:bCs/>
          <w:sz w:val="22"/>
          <w:szCs w:val="22"/>
        </w:rPr>
        <w:t>a</w:t>
      </w:r>
      <w:r w:rsidRPr="001B3582">
        <w:rPr>
          <w:rFonts w:eastAsia="DengXian"/>
          <w:b/>
          <w:bCs/>
          <w:sz w:val="22"/>
          <w:szCs w:val="22"/>
        </w:rPr>
        <w:t xml:space="preserve">t least the </w:t>
      </w:r>
      <w:r w:rsidRPr="001B3582">
        <w:rPr>
          <w:rFonts w:eastAsia="DengXian" w:hint="eastAsia"/>
          <w:b/>
          <w:bCs/>
          <w:sz w:val="22"/>
          <w:szCs w:val="22"/>
        </w:rPr>
        <w:t>total</w:t>
      </w:r>
      <w:r w:rsidRPr="001B3582">
        <w:rPr>
          <w:rFonts w:eastAsia="DengXian"/>
          <w:b/>
          <w:bCs/>
          <w:sz w:val="22"/>
          <w:szCs w:val="22"/>
        </w:rPr>
        <w:t xml:space="preserve"> number of repetitions after OCC spreading </w:t>
      </w:r>
      <w:r w:rsidRPr="001B3582">
        <w:rPr>
          <w:rFonts w:eastAsia="DengXian" w:hint="eastAsia"/>
          <w:b/>
          <w:bCs/>
          <w:sz w:val="22"/>
          <w:szCs w:val="22"/>
        </w:rPr>
        <w:t>should</w:t>
      </w:r>
      <w:r w:rsidRPr="001B3582">
        <w:rPr>
          <w:rFonts w:eastAsia="DengXian"/>
          <w:b/>
          <w:bCs/>
          <w:sz w:val="22"/>
          <w:szCs w:val="22"/>
        </w:rPr>
        <w:t xml:space="preserve"> </w:t>
      </w:r>
      <w:r w:rsidRPr="001B3582">
        <w:rPr>
          <w:rFonts w:eastAsia="DengXian" w:hint="eastAsia"/>
          <w:b/>
          <w:bCs/>
          <w:sz w:val="22"/>
          <w:szCs w:val="22"/>
        </w:rPr>
        <w:t>be</w:t>
      </w:r>
      <w:r w:rsidRPr="001B3582">
        <w:rPr>
          <w:rFonts w:eastAsia="DengXian"/>
          <w:b/>
          <w:bCs/>
          <w:sz w:val="22"/>
          <w:szCs w:val="22"/>
        </w:rPr>
        <w:t xml:space="preserve"> </w:t>
      </w:r>
      <w:r w:rsidRPr="001B3582">
        <w:rPr>
          <w:rFonts w:eastAsia="DengXian" w:hint="eastAsia"/>
          <w:b/>
          <w:bCs/>
          <w:sz w:val="22"/>
          <w:szCs w:val="22"/>
        </w:rPr>
        <w:t>studied.</w:t>
      </w:r>
    </w:p>
    <w:p w14:paraId="553CCD12" w14:textId="77777777" w:rsidR="00B8080D" w:rsidRDefault="00B8080D" w:rsidP="00B8080D">
      <w:pPr>
        <w:spacing w:beforeLines="50" w:before="156" w:afterLines="50" w:after="156" w:line="360" w:lineRule="auto"/>
        <w:jc w:val="both"/>
        <w:rPr>
          <w:rFonts w:eastAsia="DengXian"/>
          <w:b/>
          <w:bCs/>
          <w:sz w:val="22"/>
          <w:szCs w:val="22"/>
        </w:rPr>
      </w:pPr>
      <w:r>
        <w:rPr>
          <w:rFonts w:eastAsia="DengXian" w:hint="eastAsia"/>
          <w:b/>
          <w:bCs/>
          <w:sz w:val="22"/>
          <w:szCs w:val="22"/>
        </w:rPr>
        <w:t xml:space="preserve">Proposal 4: For </w:t>
      </w:r>
      <w:r>
        <w:rPr>
          <w:rFonts w:eastAsia="DengXian"/>
          <w:b/>
          <w:bCs/>
          <w:sz w:val="22"/>
          <w:szCs w:val="22"/>
        </w:rPr>
        <w:t>the</w:t>
      </w:r>
      <w:r>
        <w:rPr>
          <w:rFonts w:eastAsia="DengXian" w:hint="eastAsia"/>
          <w:b/>
          <w:bCs/>
          <w:sz w:val="22"/>
          <w:szCs w:val="22"/>
        </w:rPr>
        <w:t xml:space="preserve"> PUSCH with OCC, </w:t>
      </w:r>
      <w:r>
        <w:rPr>
          <w:rFonts w:eastAsia="DengXian"/>
          <w:b/>
          <w:bCs/>
          <w:sz w:val="22"/>
          <w:szCs w:val="22"/>
        </w:rPr>
        <w:t>the</w:t>
      </w:r>
      <w:r>
        <w:rPr>
          <w:rFonts w:eastAsia="DengXian" w:hint="eastAsia"/>
          <w:b/>
          <w:bCs/>
          <w:sz w:val="22"/>
          <w:szCs w:val="22"/>
        </w:rPr>
        <w:t xml:space="preserve"> RV cycling period can be modified according to the length of the OCC sequence. </w:t>
      </w:r>
    </w:p>
    <w:p w14:paraId="18940229" w14:textId="77777777" w:rsidR="00B8080D" w:rsidRDefault="00B8080D" w:rsidP="00B8080D">
      <w:pPr>
        <w:spacing w:beforeLines="50" w:before="156" w:afterLines="50" w:after="156" w:line="360" w:lineRule="auto"/>
        <w:jc w:val="both"/>
        <w:rPr>
          <w:rFonts w:eastAsia="DengXian"/>
          <w:b/>
          <w:bCs/>
          <w:sz w:val="22"/>
          <w:szCs w:val="22"/>
        </w:rPr>
      </w:pPr>
      <w:r>
        <w:rPr>
          <w:rFonts w:eastAsia="DengXian" w:hint="eastAsia"/>
          <w:b/>
          <w:bCs/>
          <w:sz w:val="22"/>
          <w:szCs w:val="22"/>
        </w:rPr>
        <w:t xml:space="preserve">Proposal 5: For </w:t>
      </w:r>
      <w:r>
        <w:rPr>
          <w:rFonts w:eastAsia="DengXian"/>
          <w:b/>
          <w:bCs/>
          <w:sz w:val="22"/>
          <w:szCs w:val="22"/>
        </w:rPr>
        <w:t>the</w:t>
      </w:r>
      <w:r>
        <w:rPr>
          <w:rFonts w:eastAsia="DengXian" w:hint="eastAsia"/>
          <w:b/>
          <w:bCs/>
          <w:sz w:val="22"/>
          <w:szCs w:val="22"/>
        </w:rPr>
        <w:t xml:space="preserve"> scheme of OCC across symbols, the number of </w:t>
      </w:r>
      <w:r>
        <w:rPr>
          <w:rFonts w:eastAsia="DengXian"/>
          <w:b/>
          <w:bCs/>
          <w:sz w:val="22"/>
          <w:szCs w:val="22"/>
        </w:rPr>
        <w:t>symbols</w:t>
      </w:r>
      <w:r>
        <w:rPr>
          <w:rFonts w:eastAsia="DengXian" w:hint="eastAsia"/>
          <w:b/>
          <w:bCs/>
          <w:sz w:val="22"/>
          <w:szCs w:val="22"/>
        </w:rPr>
        <w:t xml:space="preserve"> after OCC spreading should be clarified.</w:t>
      </w:r>
    </w:p>
    <w:p w14:paraId="0123917A" w14:textId="77777777" w:rsidR="00B8080D" w:rsidRDefault="00B8080D" w:rsidP="00B8080D">
      <w:pPr>
        <w:spacing w:beforeLines="50" w:before="156" w:afterLines="50" w:after="156" w:line="360" w:lineRule="auto"/>
        <w:jc w:val="both"/>
        <w:rPr>
          <w:rFonts w:eastAsia="DengXian"/>
          <w:b/>
          <w:bCs/>
          <w:sz w:val="22"/>
          <w:szCs w:val="22"/>
        </w:rPr>
      </w:pPr>
      <w:r>
        <w:rPr>
          <w:rFonts w:eastAsia="DengXian" w:hint="eastAsia"/>
          <w:b/>
          <w:bCs/>
          <w:sz w:val="22"/>
          <w:szCs w:val="22"/>
        </w:rPr>
        <w:t xml:space="preserve">Proposal 6: For </w:t>
      </w:r>
      <w:r>
        <w:rPr>
          <w:rFonts w:eastAsia="DengXian"/>
          <w:b/>
          <w:bCs/>
          <w:sz w:val="22"/>
          <w:szCs w:val="22"/>
        </w:rPr>
        <w:t>the</w:t>
      </w:r>
      <w:r>
        <w:rPr>
          <w:rFonts w:eastAsia="DengXian" w:hint="eastAsia"/>
          <w:b/>
          <w:bCs/>
          <w:sz w:val="22"/>
          <w:szCs w:val="22"/>
        </w:rPr>
        <w:t xml:space="preserve"> scheme of OCC across symbols, it is necessary to study whether to support Type B PUSCH </w:t>
      </w:r>
      <w:r>
        <w:rPr>
          <w:rFonts w:eastAsia="DengXian"/>
          <w:b/>
          <w:bCs/>
          <w:sz w:val="22"/>
          <w:szCs w:val="22"/>
        </w:rPr>
        <w:t>with</w:t>
      </w:r>
      <w:r>
        <w:rPr>
          <w:rFonts w:eastAsia="DengXian" w:hint="eastAsia"/>
          <w:b/>
          <w:bCs/>
          <w:sz w:val="22"/>
          <w:szCs w:val="22"/>
        </w:rPr>
        <w:t xml:space="preserve"> OCC.</w:t>
      </w:r>
    </w:p>
    <w:p w14:paraId="19B6CE91" w14:textId="027CCB47" w:rsidR="00825E8F" w:rsidRDefault="00825E8F" w:rsidP="00B8080D">
      <w:pPr>
        <w:spacing w:beforeLines="50" w:before="156" w:afterLines="50" w:after="156" w:line="360" w:lineRule="auto"/>
        <w:jc w:val="both"/>
        <w:rPr>
          <w:rFonts w:eastAsia="DengXian"/>
          <w:b/>
          <w:bCs/>
          <w:sz w:val="22"/>
          <w:szCs w:val="22"/>
        </w:rPr>
      </w:pPr>
      <w:r>
        <w:rPr>
          <w:rFonts w:eastAsia="DengXian" w:hint="eastAsia"/>
          <w:b/>
          <w:bCs/>
          <w:sz w:val="22"/>
          <w:szCs w:val="22"/>
        </w:rPr>
        <w:t xml:space="preserve">Proposal 7: </w:t>
      </w:r>
      <w:proofErr w:type="spellStart"/>
      <w:r>
        <w:rPr>
          <w:rFonts w:eastAsia="DengXian" w:hint="eastAsia"/>
          <w:b/>
          <w:bCs/>
          <w:sz w:val="22"/>
          <w:szCs w:val="22"/>
        </w:rPr>
        <w:t>TBoMS</w:t>
      </w:r>
      <w:proofErr w:type="spellEnd"/>
      <w:r>
        <w:rPr>
          <w:rFonts w:eastAsia="DengXian" w:hint="eastAsia"/>
          <w:b/>
          <w:bCs/>
          <w:sz w:val="22"/>
          <w:szCs w:val="22"/>
        </w:rPr>
        <w:t xml:space="preserve"> for PUSCH with OCC can be studied for the e</w:t>
      </w:r>
      <w:r>
        <w:rPr>
          <w:rFonts w:eastAsia="DengXian"/>
          <w:b/>
          <w:bCs/>
          <w:sz w:val="22"/>
          <w:szCs w:val="22"/>
        </w:rPr>
        <w:t xml:space="preserve">nhancement of </w:t>
      </w:r>
      <w:r>
        <w:rPr>
          <w:rFonts w:eastAsia="DengXian" w:hint="eastAsia"/>
          <w:b/>
          <w:bCs/>
          <w:sz w:val="22"/>
          <w:szCs w:val="22"/>
        </w:rPr>
        <w:t>u</w:t>
      </w:r>
      <w:r>
        <w:rPr>
          <w:rFonts w:eastAsia="DengXian"/>
          <w:b/>
          <w:bCs/>
          <w:sz w:val="22"/>
          <w:szCs w:val="22"/>
        </w:rPr>
        <w:t xml:space="preserve">plink </w:t>
      </w:r>
      <w:r>
        <w:rPr>
          <w:rFonts w:eastAsia="DengXian" w:hint="eastAsia"/>
          <w:b/>
          <w:bCs/>
          <w:sz w:val="22"/>
          <w:szCs w:val="22"/>
        </w:rPr>
        <w:t>p</w:t>
      </w:r>
      <w:r>
        <w:rPr>
          <w:rFonts w:eastAsia="DengXian"/>
          <w:b/>
          <w:bCs/>
          <w:sz w:val="22"/>
          <w:szCs w:val="22"/>
        </w:rPr>
        <w:t>erformance and the slot number should be scaled by the OCC length</w:t>
      </w:r>
      <w:r>
        <w:rPr>
          <w:rFonts w:eastAsia="DengXian" w:hint="eastAsia"/>
          <w:b/>
          <w:bCs/>
          <w:sz w:val="22"/>
          <w:szCs w:val="22"/>
        </w:rPr>
        <w:t>.</w:t>
      </w:r>
    </w:p>
    <w:p w14:paraId="6266A5C6" w14:textId="4C360F1E" w:rsidR="00B8080D" w:rsidRDefault="00B8080D" w:rsidP="00B8080D">
      <w:pPr>
        <w:spacing w:beforeLines="50" w:before="156" w:afterLines="50" w:after="156" w:line="360" w:lineRule="auto"/>
        <w:rPr>
          <w:rFonts w:eastAsia="DengXian"/>
          <w:b/>
          <w:bCs/>
          <w:sz w:val="22"/>
          <w:szCs w:val="22"/>
        </w:rPr>
      </w:pPr>
      <w:r>
        <w:rPr>
          <w:rFonts w:eastAsia="DengXian"/>
          <w:b/>
          <w:bCs/>
          <w:sz w:val="22"/>
          <w:szCs w:val="22"/>
        </w:rPr>
        <w:t xml:space="preserve">Proposal </w:t>
      </w:r>
      <w:r>
        <w:rPr>
          <w:rFonts w:eastAsia="DengXian" w:hint="eastAsia"/>
          <w:b/>
          <w:bCs/>
          <w:sz w:val="22"/>
          <w:szCs w:val="22"/>
        </w:rPr>
        <w:t>8</w:t>
      </w:r>
      <w:r>
        <w:rPr>
          <w:rFonts w:eastAsia="DengXian"/>
          <w:b/>
          <w:bCs/>
          <w:sz w:val="22"/>
          <w:szCs w:val="22"/>
        </w:rPr>
        <w:t>: Both Walsh sequences and DFT sequences can be considered for PUSCH with OCC.</w:t>
      </w:r>
    </w:p>
    <w:p w14:paraId="730B0ED7" w14:textId="77777777" w:rsidR="00777324" w:rsidRPr="00611377" w:rsidRDefault="00777324" w:rsidP="00777324">
      <w:pPr>
        <w:spacing w:beforeLines="50" w:before="156" w:afterLines="50" w:after="156" w:line="360" w:lineRule="auto"/>
        <w:jc w:val="both"/>
        <w:rPr>
          <w:rFonts w:eastAsia="DengXian"/>
          <w:b/>
          <w:bCs/>
          <w:sz w:val="22"/>
          <w:szCs w:val="22"/>
        </w:rPr>
      </w:pPr>
      <w:r w:rsidRPr="00611377">
        <w:rPr>
          <w:rFonts w:eastAsia="DengXian"/>
          <w:b/>
          <w:bCs/>
          <w:sz w:val="22"/>
          <w:szCs w:val="22"/>
        </w:rPr>
        <w:t>Observation 1:</w:t>
      </w:r>
    </w:p>
    <w:p w14:paraId="0A453D01" w14:textId="51003C97" w:rsidR="00777324" w:rsidRPr="00057C8E" w:rsidRDefault="00777324" w:rsidP="00057C8E">
      <w:pPr>
        <w:pStyle w:val="aa"/>
        <w:numPr>
          <w:ilvl w:val="0"/>
          <w:numId w:val="8"/>
        </w:numPr>
        <w:spacing w:beforeLines="50" w:before="156" w:afterLines="50" w:after="156" w:line="360" w:lineRule="auto"/>
        <w:ind w:firstLineChars="0"/>
        <w:jc w:val="both"/>
        <w:rPr>
          <w:rFonts w:eastAsia="DengXian"/>
          <w:b/>
          <w:bCs/>
          <w:sz w:val="22"/>
          <w:szCs w:val="22"/>
        </w:rPr>
      </w:pPr>
      <w:r w:rsidRPr="00057C8E">
        <w:rPr>
          <w:rFonts w:eastAsia="DengXian"/>
          <w:b/>
          <w:bCs/>
          <w:sz w:val="22"/>
          <w:szCs w:val="22"/>
        </w:rPr>
        <w:t xml:space="preserve">For inter-slot OCC, the UCI block-wise spread with OCC after multiplexing or the repetition of the UCI or PUCCH should be supported and the UCI multiplexing can be </w:t>
      </w:r>
      <w:r w:rsidR="00CB3314">
        <w:rPr>
          <w:rFonts w:eastAsia="DengXian" w:hint="eastAsia"/>
          <w:b/>
          <w:bCs/>
          <w:sz w:val="22"/>
          <w:szCs w:val="22"/>
        </w:rPr>
        <w:t>postpon</w:t>
      </w:r>
      <w:r w:rsidRPr="00057C8E">
        <w:rPr>
          <w:rFonts w:eastAsia="DengXian"/>
          <w:b/>
          <w:bCs/>
          <w:sz w:val="22"/>
          <w:szCs w:val="22"/>
        </w:rPr>
        <w:t>ed to the next OCC period when the overlap does not occur in the first slot of the OCC period.</w:t>
      </w:r>
    </w:p>
    <w:p w14:paraId="50EEC511" w14:textId="587D8D90" w:rsidR="00777324" w:rsidRPr="0026267F" w:rsidRDefault="00777324" w:rsidP="00B8080D">
      <w:pPr>
        <w:pStyle w:val="aa"/>
        <w:numPr>
          <w:ilvl w:val="0"/>
          <w:numId w:val="8"/>
        </w:numPr>
        <w:spacing w:beforeLines="50" w:before="156" w:afterLines="50" w:after="156" w:line="360" w:lineRule="auto"/>
        <w:ind w:firstLineChars="0"/>
        <w:jc w:val="both"/>
        <w:rPr>
          <w:rFonts w:eastAsia="DengXian"/>
          <w:b/>
          <w:bCs/>
          <w:sz w:val="22"/>
          <w:szCs w:val="22"/>
        </w:rPr>
      </w:pPr>
      <w:r w:rsidRPr="00057C8E">
        <w:rPr>
          <w:rFonts w:eastAsia="DengXian"/>
          <w:b/>
          <w:bCs/>
          <w:sz w:val="22"/>
          <w:szCs w:val="22"/>
        </w:rPr>
        <w:t>For inter-symbol(s) OCC, the bits for UCI occupied after multiplexing should be limited to improve the transmission efficiency of PUSCH.</w:t>
      </w:r>
    </w:p>
    <w:p w14:paraId="560CFF57" w14:textId="63ACBDDA" w:rsidR="00825E8F" w:rsidRPr="0026267F" w:rsidRDefault="00825E8F" w:rsidP="0026267F">
      <w:pPr>
        <w:spacing w:beforeLines="50" w:before="156" w:afterLines="50" w:after="156" w:line="360" w:lineRule="auto"/>
        <w:jc w:val="both"/>
        <w:rPr>
          <w:rFonts w:eastAsia="DengXian"/>
          <w:b/>
          <w:bCs/>
          <w:sz w:val="22"/>
          <w:szCs w:val="22"/>
        </w:rPr>
      </w:pPr>
      <w:r w:rsidRPr="00345813">
        <w:rPr>
          <w:rFonts w:eastAsia="DengXian" w:hint="eastAsia"/>
          <w:b/>
          <w:bCs/>
          <w:sz w:val="22"/>
          <w:szCs w:val="22"/>
        </w:rPr>
        <w:lastRenderedPageBreak/>
        <w:t>P</w:t>
      </w:r>
      <w:r w:rsidRPr="00345813">
        <w:rPr>
          <w:rFonts w:eastAsia="DengXian"/>
          <w:b/>
          <w:bCs/>
          <w:sz w:val="22"/>
          <w:szCs w:val="22"/>
        </w:rPr>
        <w:t>roposal</w:t>
      </w:r>
      <w:r>
        <w:rPr>
          <w:rFonts w:eastAsia="DengXian"/>
          <w:b/>
          <w:bCs/>
          <w:sz w:val="22"/>
          <w:szCs w:val="22"/>
        </w:rPr>
        <w:t xml:space="preserve"> 9</w:t>
      </w:r>
      <w:r w:rsidRPr="00345813">
        <w:rPr>
          <w:rFonts w:eastAsia="DengXian"/>
          <w:b/>
          <w:bCs/>
          <w:sz w:val="22"/>
          <w:szCs w:val="22"/>
        </w:rPr>
        <w:t>: A group-common DCI to schedule the transmission of multiple UEs with OCC on the same resources</w:t>
      </w:r>
      <w:r>
        <w:rPr>
          <w:rFonts w:eastAsia="DengXian"/>
          <w:b/>
          <w:bCs/>
          <w:sz w:val="22"/>
          <w:szCs w:val="22"/>
        </w:rPr>
        <w:t xml:space="preserve"> can be studied to improve the overhead of signaling.</w:t>
      </w:r>
    </w:p>
    <w:p w14:paraId="16F2987D" w14:textId="77777777" w:rsidR="00B8080D" w:rsidRDefault="00B8080D" w:rsidP="00B8080D">
      <w:pPr>
        <w:pStyle w:val="1"/>
        <w:numPr>
          <w:ilvl w:val="0"/>
          <w:numId w:val="1"/>
        </w:numPr>
        <w:spacing w:line="360" w:lineRule="auto"/>
        <w:rPr>
          <w:b/>
          <w:bCs/>
          <w:kern w:val="36"/>
        </w:rPr>
      </w:pPr>
      <w:r>
        <w:rPr>
          <w:b/>
          <w:bCs/>
          <w:kern w:val="36"/>
        </w:rPr>
        <w:t>References</w:t>
      </w:r>
    </w:p>
    <w:p w14:paraId="73D0BB0A" w14:textId="77777777" w:rsidR="00B8080D" w:rsidRDefault="00B8080D" w:rsidP="00B8080D">
      <w:pPr>
        <w:numPr>
          <w:ilvl w:val="0"/>
          <w:numId w:val="5"/>
        </w:numPr>
        <w:overflowPunct w:val="0"/>
        <w:autoSpaceDE w:val="0"/>
        <w:autoSpaceDN w:val="0"/>
        <w:adjustRightInd w:val="0"/>
        <w:spacing w:before="100" w:beforeAutospacing="1" w:after="120" w:line="360" w:lineRule="auto"/>
        <w:ind w:left="562" w:hanging="562"/>
        <w:jc w:val="both"/>
        <w:textAlignment w:val="baseline"/>
        <w:rPr>
          <w:sz w:val="22"/>
          <w:szCs w:val="22"/>
        </w:rPr>
      </w:pPr>
      <w:bookmarkStart w:id="3" w:name="_Ref49784738"/>
      <w:bookmarkStart w:id="4" w:name="_Ref100217924"/>
      <w:bookmarkStart w:id="5" w:name="OLE_LINK2"/>
      <w:bookmarkStart w:id="6" w:name="OLE_LINK1"/>
      <w:bookmarkStart w:id="7" w:name="_Ref109038266"/>
      <w:bookmarkStart w:id="8" w:name="_Ref46220695"/>
      <w:bookmarkStart w:id="9" w:name="_Ref99716514"/>
      <w:bookmarkStart w:id="10" w:name="_Ref124153647"/>
      <w:bookmarkEnd w:id="3"/>
      <w:bookmarkEnd w:id="4"/>
      <w:bookmarkEnd w:id="5"/>
      <w:bookmarkEnd w:id="6"/>
      <w:bookmarkEnd w:id="7"/>
      <w:bookmarkEnd w:id="8"/>
      <w:bookmarkEnd w:id="9"/>
      <w:r>
        <w:rPr>
          <w:rFonts w:eastAsia="DengXian" w:hint="eastAsia"/>
          <w:sz w:val="22"/>
          <w:szCs w:val="22"/>
        </w:rPr>
        <w:t>Chair</w:t>
      </w:r>
      <w:bookmarkEnd w:id="10"/>
      <w:r>
        <w:rPr>
          <w:rFonts w:eastAsia="DengXian"/>
          <w:sz w:val="22"/>
          <w:szCs w:val="22"/>
        </w:rPr>
        <w:t>’</w:t>
      </w:r>
      <w:r>
        <w:rPr>
          <w:rFonts w:eastAsia="DengXian" w:hint="eastAsia"/>
          <w:sz w:val="22"/>
          <w:szCs w:val="22"/>
        </w:rPr>
        <w:t xml:space="preserve"> notes RAN# 116-bis meeting.</w:t>
      </w:r>
      <w:r>
        <w:rPr>
          <w:sz w:val="22"/>
          <w:szCs w:val="22"/>
        </w:rPr>
        <w:t xml:space="preserve"> </w:t>
      </w:r>
      <w:bookmarkStart w:id="11" w:name="_Ref146637819"/>
      <w:bookmarkEnd w:id="11"/>
    </w:p>
    <w:p w14:paraId="29A4615A" w14:textId="77777777" w:rsidR="00B8080D" w:rsidRDefault="00B8080D" w:rsidP="00B8080D">
      <w:pPr>
        <w:numPr>
          <w:ilvl w:val="0"/>
          <w:numId w:val="5"/>
        </w:numPr>
        <w:overflowPunct w:val="0"/>
        <w:autoSpaceDE w:val="0"/>
        <w:autoSpaceDN w:val="0"/>
        <w:adjustRightInd w:val="0"/>
        <w:spacing w:before="100" w:beforeAutospacing="1" w:after="120" w:line="360" w:lineRule="auto"/>
        <w:ind w:left="562" w:hanging="562"/>
        <w:jc w:val="both"/>
        <w:textAlignment w:val="baseline"/>
        <w:rPr>
          <w:sz w:val="22"/>
          <w:szCs w:val="22"/>
        </w:rPr>
      </w:pPr>
      <w:bookmarkStart w:id="12" w:name="_Ref156394703"/>
      <w:bookmarkEnd w:id="12"/>
      <w:r>
        <w:rPr>
          <w:sz w:val="22"/>
          <w:szCs w:val="22"/>
        </w:rPr>
        <w:t>3GPP TS 38.213, NR; Physical layer procedures for control.</w:t>
      </w:r>
    </w:p>
    <w:p w14:paraId="223770C5" w14:textId="77777777" w:rsidR="00B8080D" w:rsidRDefault="00B8080D" w:rsidP="00B8080D">
      <w:pPr>
        <w:numPr>
          <w:ilvl w:val="0"/>
          <w:numId w:val="5"/>
        </w:numPr>
        <w:overflowPunct w:val="0"/>
        <w:autoSpaceDE w:val="0"/>
        <w:autoSpaceDN w:val="0"/>
        <w:adjustRightInd w:val="0"/>
        <w:spacing w:before="100" w:beforeAutospacing="1" w:after="120" w:line="360" w:lineRule="auto"/>
        <w:ind w:left="562" w:hanging="562"/>
        <w:jc w:val="both"/>
        <w:textAlignment w:val="baseline"/>
        <w:rPr>
          <w:sz w:val="22"/>
          <w:szCs w:val="22"/>
        </w:rPr>
      </w:pPr>
      <w:r>
        <w:rPr>
          <w:sz w:val="22"/>
          <w:szCs w:val="22"/>
        </w:rPr>
        <w:t>RP-234078, “New WID: Non-Terrestrial Networks (NTN) for NR Phase 3,” Dec. 2023.</w:t>
      </w:r>
    </w:p>
    <w:p w14:paraId="11F6E142" w14:textId="77777777" w:rsidR="003E259E" w:rsidRPr="00B8080D" w:rsidRDefault="003E259E"/>
    <w:sectPr w:rsidR="003E259E" w:rsidRPr="00B808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D1035" w14:textId="77777777" w:rsidR="00A60345" w:rsidRDefault="00A60345" w:rsidP="00B8080D">
      <w:r>
        <w:separator/>
      </w:r>
    </w:p>
  </w:endnote>
  <w:endnote w:type="continuationSeparator" w:id="0">
    <w:p w14:paraId="203FE8FC" w14:textId="77777777" w:rsidR="00A60345" w:rsidRDefault="00A60345" w:rsidP="00B80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Times New Roman"/>
    <w:panose1 w:val="020B06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48DC7" w14:textId="77777777" w:rsidR="00A60345" w:rsidRDefault="00A60345" w:rsidP="00B8080D">
      <w:r>
        <w:separator/>
      </w:r>
    </w:p>
  </w:footnote>
  <w:footnote w:type="continuationSeparator" w:id="0">
    <w:p w14:paraId="4525BBCC" w14:textId="77777777" w:rsidR="00A60345" w:rsidRDefault="00A60345" w:rsidP="00B808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F5FAE"/>
    <w:multiLevelType w:val="multilevel"/>
    <w:tmpl w:val="A73A01E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2A0495"/>
    <w:multiLevelType w:val="multilevel"/>
    <w:tmpl w:val="0C709D94"/>
    <w:lvl w:ilvl="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ED4387C"/>
    <w:multiLevelType w:val="multilevel"/>
    <w:tmpl w:val="48C2B174"/>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sz w:val="28"/>
        <w:szCs w:val="28"/>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3" w15:restartNumberingAfterBreak="0">
    <w:nsid w:val="47D6107F"/>
    <w:multiLevelType w:val="multilevel"/>
    <w:tmpl w:val="187E1FBC"/>
    <w:lvl w:ilvl="0">
      <w:start w:val="1"/>
      <w:numFmt w:val="decimal"/>
      <w:lvlText w:val="[%1]"/>
      <w:lvlJc w:val="left"/>
      <w:pPr>
        <w:tabs>
          <w:tab w:val="num" w:pos="657"/>
        </w:tabs>
        <w:ind w:left="657" w:hanging="567"/>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51B9787A"/>
    <w:multiLevelType w:val="hybridMultilevel"/>
    <w:tmpl w:val="436290A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9671890"/>
    <w:multiLevelType w:val="multilevel"/>
    <w:tmpl w:val="1A28C4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894438E"/>
    <w:multiLevelType w:val="multilevel"/>
    <w:tmpl w:val="B4B89B36"/>
    <w:lvl w:ilvl="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44D76B3"/>
    <w:multiLevelType w:val="hybridMultilevel"/>
    <w:tmpl w:val="2474C088"/>
    <w:lvl w:ilvl="0" w:tplc="9B26AE4C">
      <w:start w:val="1"/>
      <w:numFmt w:val="bullet"/>
      <w:lvlText w:val=""/>
      <w:lvlJc w:val="left"/>
      <w:pPr>
        <w:ind w:left="420" w:hanging="420"/>
      </w:pPr>
      <w:rPr>
        <w:rFonts w:ascii="Wingdings" w:hAnsi="Wingdings"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6"/>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80D"/>
    <w:rsid w:val="00012558"/>
    <w:rsid w:val="000234F6"/>
    <w:rsid w:val="0003293A"/>
    <w:rsid w:val="00034952"/>
    <w:rsid w:val="00057C8E"/>
    <w:rsid w:val="00064489"/>
    <w:rsid w:val="00076FA3"/>
    <w:rsid w:val="000E7936"/>
    <w:rsid w:val="00181D91"/>
    <w:rsid w:val="0018462C"/>
    <w:rsid w:val="001B3582"/>
    <w:rsid w:val="001D7C5A"/>
    <w:rsid w:val="001F0E9B"/>
    <w:rsid w:val="0026267F"/>
    <w:rsid w:val="00264DFF"/>
    <w:rsid w:val="0027429A"/>
    <w:rsid w:val="003143E1"/>
    <w:rsid w:val="00315980"/>
    <w:rsid w:val="00340672"/>
    <w:rsid w:val="00345813"/>
    <w:rsid w:val="003858AA"/>
    <w:rsid w:val="003A2359"/>
    <w:rsid w:val="003E259E"/>
    <w:rsid w:val="00410F45"/>
    <w:rsid w:val="00422487"/>
    <w:rsid w:val="00461376"/>
    <w:rsid w:val="0054252D"/>
    <w:rsid w:val="00556A91"/>
    <w:rsid w:val="00570D30"/>
    <w:rsid w:val="00580EF7"/>
    <w:rsid w:val="005B5681"/>
    <w:rsid w:val="005B6535"/>
    <w:rsid w:val="005E1AD5"/>
    <w:rsid w:val="005F1866"/>
    <w:rsid w:val="00611377"/>
    <w:rsid w:val="0061289E"/>
    <w:rsid w:val="006F31CF"/>
    <w:rsid w:val="00751A54"/>
    <w:rsid w:val="007568F0"/>
    <w:rsid w:val="0077478F"/>
    <w:rsid w:val="00777324"/>
    <w:rsid w:val="007A0131"/>
    <w:rsid w:val="007F7337"/>
    <w:rsid w:val="00804B39"/>
    <w:rsid w:val="00825E8F"/>
    <w:rsid w:val="00883650"/>
    <w:rsid w:val="00890A0B"/>
    <w:rsid w:val="008A56CD"/>
    <w:rsid w:val="008E4E2B"/>
    <w:rsid w:val="00901ACB"/>
    <w:rsid w:val="00903DA5"/>
    <w:rsid w:val="009164AB"/>
    <w:rsid w:val="00983E32"/>
    <w:rsid w:val="00A033AA"/>
    <w:rsid w:val="00A10104"/>
    <w:rsid w:val="00A26254"/>
    <w:rsid w:val="00A3470F"/>
    <w:rsid w:val="00A34BA3"/>
    <w:rsid w:val="00A60345"/>
    <w:rsid w:val="00A74E00"/>
    <w:rsid w:val="00AD45C1"/>
    <w:rsid w:val="00B66185"/>
    <w:rsid w:val="00B671A8"/>
    <w:rsid w:val="00B8080D"/>
    <w:rsid w:val="00C05B4D"/>
    <w:rsid w:val="00C06785"/>
    <w:rsid w:val="00C2308F"/>
    <w:rsid w:val="00C37C93"/>
    <w:rsid w:val="00C8642E"/>
    <w:rsid w:val="00C92DBD"/>
    <w:rsid w:val="00CB3314"/>
    <w:rsid w:val="00CB7CCC"/>
    <w:rsid w:val="00CE35C8"/>
    <w:rsid w:val="00D16D8F"/>
    <w:rsid w:val="00D205C9"/>
    <w:rsid w:val="00D256F4"/>
    <w:rsid w:val="00D524E9"/>
    <w:rsid w:val="00D7729D"/>
    <w:rsid w:val="00DF0062"/>
    <w:rsid w:val="00E05478"/>
    <w:rsid w:val="00E13FB9"/>
    <w:rsid w:val="00E661B4"/>
    <w:rsid w:val="00E833B1"/>
    <w:rsid w:val="00EA771F"/>
    <w:rsid w:val="00F179C2"/>
    <w:rsid w:val="00FA0A86"/>
    <w:rsid w:val="00FA0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18B37"/>
  <w15:chartTrackingRefBased/>
  <w15:docId w15:val="{10EA63C2-090A-1947-95B2-4A9072207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080D"/>
    <w:rPr>
      <w:rFonts w:ascii="Times New Roman" w:eastAsia="Malgun Gothic" w:hAnsi="Times New Roman" w:cs="Times New Roman"/>
      <w:kern w:val="0"/>
      <w:sz w:val="24"/>
    </w:rPr>
  </w:style>
  <w:style w:type="paragraph" w:styleId="1">
    <w:name w:val="heading 1"/>
    <w:basedOn w:val="a"/>
    <w:next w:val="a"/>
    <w:link w:val="10"/>
    <w:uiPriority w:val="99"/>
    <w:qFormat/>
    <w:rsid w:val="00B8080D"/>
    <w:pPr>
      <w:keepNext/>
      <w:keepLines/>
      <w:widowControl w:val="0"/>
      <w:pBdr>
        <w:top w:val="single" w:sz="12" w:space="3" w:color="auto"/>
      </w:pBdr>
      <w:overflowPunct w:val="0"/>
      <w:autoSpaceDE w:val="0"/>
      <w:autoSpaceDN w:val="0"/>
      <w:adjustRightInd w:val="0"/>
      <w:spacing w:before="240" w:after="180"/>
      <w:ind w:left="432" w:hanging="432"/>
      <w:textAlignment w:val="baseline"/>
      <w:outlineLvl w:val="0"/>
    </w:pPr>
    <w:rPr>
      <w:sz w:val="36"/>
      <w:szCs w:val="36"/>
    </w:rPr>
  </w:style>
  <w:style w:type="paragraph" w:styleId="2">
    <w:name w:val="heading 2"/>
    <w:basedOn w:val="1"/>
    <w:next w:val="a"/>
    <w:link w:val="20"/>
    <w:uiPriority w:val="99"/>
    <w:qFormat/>
    <w:rsid w:val="00B8080D"/>
    <w:pPr>
      <w:pBdr>
        <w:top w:val="none" w:sz="0" w:space="0" w:color="auto"/>
      </w:pBdr>
      <w:spacing w:before="180"/>
      <w:ind w:left="576" w:hanging="576"/>
      <w:outlineLvl w:val="1"/>
    </w:pPr>
    <w:rPr>
      <w:sz w:val="32"/>
      <w:szCs w:val="32"/>
    </w:rPr>
  </w:style>
  <w:style w:type="paragraph" w:styleId="3">
    <w:name w:val="heading 3"/>
    <w:basedOn w:val="2"/>
    <w:next w:val="a"/>
    <w:link w:val="30"/>
    <w:uiPriority w:val="99"/>
    <w:qFormat/>
    <w:rsid w:val="00B8080D"/>
    <w:pPr>
      <w:spacing w:before="120"/>
      <w:ind w:left="720" w:hanging="720"/>
      <w:outlineLvl w:val="2"/>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8080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8080D"/>
    <w:rPr>
      <w:sz w:val="18"/>
      <w:szCs w:val="18"/>
    </w:rPr>
  </w:style>
  <w:style w:type="paragraph" w:styleId="a5">
    <w:name w:val="footer"/>
    <w:basedOn w:val="a"/>
    <w:link w:val="a6"/>
    <w:uiPriority w:val="99"/>
    <w:unhideWhenUsed/>
    <w:rsid w:val="00B8080D"/>
    <w:pPr>
      <w:tabs>
        <w:tab w:val="center" w:pos="4153"/>
        <w:tab w:val="right" w:pos="8306"/>
      </w:tabs>
      <w:snapToGrid w:val="0"/>
    </w:pPr>
    <w:rPr>
      <w:sz w:val="18"/>
      <w:szCs w:val="18"/>
    </w:rPr>
  </w:style>
  <w:style w:type="character" w:customStyle="1" w:styleId="a6">
    <w:name w:val="页脚 字符"/>
    <w:basedOn w:val="a0"/>
    <w:link w:val="a5"/>
    <w:uiPriority w:val="99"/>
    <w:rsid w:val="00B8080D"/>
    <w:rPr>
      <w:sz w:val="18"/>
      <w:szCs w:val="18"/>
    </w:rPr>
  </w:style>
  <w:style w:type="character" w:customStyle="1" w:styleId="10">
    <w:name w:val="标题 1 字符"/>
    <w:basedOn w:val="a0"/>
    <w:link w:val="1"/>
    <w:uiPriority w:val="99"/>
    <w:rsid w:val="00B8080D"/>
    <w:rPr>
      <w:rFonts w:ascii="Times New Roman" w:eastAsia="Malgun Gothic" w:hAnsi="Times New Roman" w:cs="Times New Roman"/>
      <w:kern w:val="0"/>
      <w:sz w:val="36"/>
      <w:szCs w:val="36"/>
    </w:rPr>
  </w:style>
  <w:style w:type="character" w:customStyle="1" w:styleId="20">
    <w:name w:val="标题 2 字符"/>
    <w:basedOn w:val="a0"/>
    <w:link w:val="2"/>
    <w:uiPriority w:val="99"/>
    <w:rsid w:val="00B8080D"/>
    <w:rPr>
      <w:rFonts w:ascii="Times New Roman" w:eastAsia="Malgun Gothic" w:hAnsi="Times New Roman" w:cs="Times New Roman"/>
      <w:kern w:val="0"/>
      <w:sz w:val="32"/>
      <w:szCs w:val="32"/>
    </w:rPr>
  </w:style>
  <w:style w:type="character" w:customStyle="1" w:styleId="30">
    <w:name w:val="标题 3 字符"/>
    <w:basedOn w:val="a0"/>
    <w:link w:val="3"/>
    <w:uiPriority w:val="99"/>
    <w:rsid w:val="00B8080D"/>
    <w:rPr>
      <w:rFonts w:ascii="Times New Roman" w:eastAsia="Malgun Gothic" w:hAnsi="Times New Roman" w:cs="Times New Roman"/>
      <w:kern w:val="0"/>
      <w:sz w:val="28"/>
      <w:szCs w:val="28"/>
    </w:rPr>
  </w:style>
  <w:style w:type="paragraph" w:customStyle="1" w:styleId="21">
    <w:name w:val="列表段落2"/>
    <w:basedOn w:val="a"/>
    <w:rsid w:val="00B8080D"/>
    <w:pPr>
      <w:spacing w:before="100" w:beforeAutospacing="1" w:after="100" w:afterAutospacing="1"/>
      <w:ind w:leftChars="400" w:left="840"/>
    </w:pPr>
    <w:rPr>
      <w:rFonts w:ascii="Times" w:eastAsia="Batang" w:hAnsi="Times" w:cs="宋体"/>
    </w:rPr>
  </w:style>
  <w:style w:type="paragraph" w:customStyle="1" w:styleId="DraftProposal">
    <w:name w:val="Draft Proposal"/>
    <w:basedOn w:val="a7"/>
    <w:next w:val="a"/>
    <w:rsid w:val="00B8080D"/>
    <w:pPr>
      <w:spacing w:before="100" w:beforeAutospacing="1" w:after="160" w:line="254" w:lineRule="auto"/>
      <w:ind w:left="720" w:hanging="360"/>
    </w:pPr>
    <w:rPr>
      <w:rFonts w:ascii="Arial" w:eastAsia="Calibri" w:hAnsi="Arial" w:cs="Arial"/>
      <w:b/>
      <w:bCs/>
      <w:sz w:val="22"/>
      <w:szCs w:val="22"/>
    </w:rPr>
  </w:style>
  <w:style w:type="paragraph" w:customStyle="1" w:styleId="3GPPHeader">
    <w:name w:val="3GPP_Header"/>
    <w:basedOn w:val="a"/>
    <w:rsid w:val="00B8080D"/>
    <w:pPr>
      <w:spacing w:before="100" w:beforeAutospacing="1" w:after="240"/>
    </w:pPr>
    <w:rPr>
      <w:b/>
    </w:rPr>
  </w:style>
  <w:style w:type="table" w:styleId="a8">
    <w:name w:val="Table Grid"/>
    <w:basedOn w:val="a1"/>
    <w:uiPriority w:val="99"/>
    <w:rsid w:val="00B8080D"/>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a9"/>
    <w:uiPriority w:val="99"/>
    <w:semiHidden/>
    <w:unhideWhenUsed/>
    <w:rsid w:val="00B8080D"/>
    <w:pPr>
      <w:spacing w:after="120"/>
    </w:pPr>
  </w:style>
  <w:style w:type="character" w:customStyle="1" w:styleId="a9">
    <w:name w:val="正文文本 字符"/>
    <w:basedOn w:val="a0"/>
    <w:link w:val="a7"/>
    <w:uiPriority w:val="99"/>
    <w:semiHidden/>
    <w:rsid w:val="00B8080D"/>
    <w:rPr>
      <w:rFonts w:ascii="Times New Roman" w:eastAsia="Malgun Gothic" w:hAnsi="Times New Roman" w:cs="Times New Roman"/>
      <w:kern w:val="0"/>
      <w:sz w:val="24"/>
    </w:rPr>
  </w:style>
  <w:style w:type="paragraph" w:customStyle="1" w:styleId="11">
    <w:name w:val="列表段落1"/>
    <w:basedOn w:val="a"/>
    <w:rsid w:val="00315980"/>
    <w:pPr>
      <w:overflowPunct w:val="0"/>
      <w:autoSpaceDE w:val="0"/>
      <w:autoSpaceDN w:val="0"/>
      <w:adjustRightInd w:val="0"/>
      <w:spacing w:before="100" w:beforeAutospacing="1" w:after="180"/>
      <w:ind w:left="720"/>
      <w:contextualSpacing/>
      <w:textAlignment w:val="baseline"/>
    </w:pPr>
    <w:rPr>
      <w:rFonts w:eastAsia="宋体"/>
    </w:rPr>
  </w:style>
  <w:style w:type="paragraph" w:styleId="aa">
    <w:name w:val="List Paragraph"/>
    <w:basedOn w:val="a"/>
    <w:uiPriority w:val="34"/>
    <w:qFormat/>
    <w:rsid w:val="001B3582"/>
    <w:pPr>
      <w:ind w:firstLineChars="200" w:firstLine="420"/>
    </w:pPr>
  </w:style>
  <w:style w:type="character" w:styleId="ab">
    <w:name w:val="Placeholder Text"/>
    <w:basedOn w:val="a0"/>
    <w:uiPriority w:val="99"/>
    <w:semiHidden/>
    <w:rsid w:val="00264D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65200">
      <w:bodyDiv w:val="1"/>
      <w:marLeft w:val="0"/>
      <w:marRight w:val="0"/>
      <w:marTop w:val="0"/>
      <w:marBottom w:val="0"/>
      <w:divBdr>
        <w:top w:val="none" w:sz="0" w:space="0" w:color="auto"/>
        <w:left w:val="none" w:sz="0" w:space="0" w:color="auto"/>
        <w:bottom w:val="none" w:sz="0" w:space="0" w:color="auto"/>
        <w:right w:val="none" w:sz="0" w:space="0" w:color="auto"/>
      </w:divBdr>
    </w:div>
    <w:div w:id="1346052793">
      <w:bodyDiv w:val="1"/>
      <w:marLeft w:val="0"/>
      <w:marRight w:val="0"/>
      <w:marTop w:val="0"/>
      <w:marBottom w:val="0"/>
      <w:divBdr>
        <w:top w:val="none" w:sz="0" w:space="0" w:color="auto"/>
        <w:left w:val="none" w:sz="0" w:space="0" w:color="auto"/>
        <w:bottom w:val="none" w:sz="0" w:space="0" w:color="auto"/>
        <w:right w:val="none" w:sz="0" w:space="0" w:color="auto"/>
      </w:divBdr>
    </w:div>
    <w:div w:id="1986813255">
      <w:bodyDiv w:val="1"/>
      <w:marLeft w:val="0"/>
      <w:marRight w:val="0"/>
      <w:marTop w:val="0"/>
      <w:marBottom w:val="0"/>
      <w:divBdr>
        <w:top w:val="none" w:sz="0" w:space="0" w:color="auto"/>
        <w:left w:val="none" w:sz="0" w:space="0" w:color="auto"/>
        <w:bottom w:val="none" w:sz="0" w:space="0" w:color="auto"/>
        <w:right w:val="none" w:sz="0" w:space="0" w:color="auto"/>
      </w:divBdr>
    </w:div>
    <w:div w:id="202709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B237B-1040-D248-8B0D-9DC7289D8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8</Pages>
  <Words>1917</Words>
  <Characters>10930</Characters>
  <Application>Microsoft Office Word</Application>
  <DocSecurity>0</DocSecurity>
  <Lines>91</Lines>
  <Paragraphs>25</Paragraphs>
  <ScaleCrop>false</ScaleCrop>
  <Company/>
  <LinksUpToDate>false</LinksUpToDate>
  <CharactersWithSpaces>12822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27</cp:revision>
  <dcterms:created xsi:type="dcterms:W3CDTF">2024-08-02T01:59:00Z</dcterms:created>
  <dcterms:modified xsi:type="dcterms:W3CDTF">2024-08-09T11:33:00Z</dcterms:modified>
</cp:coreProperties>
</file>